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95A2" w14:textId="77777777" w:rsidR="009F3EAF" w:rsidRPr="00AA2F0E" w:rsidRDefault="005408B0" w:rsidP="00E354CD">
      <w:pPr>
        <w:jc w:val="center"/>
        <w:rPr>
          <w:b/>
          <w:sz w:val="32"/>
          <w:szCs w:val="32"/>
          <w:lang w:val="en-CA"/>
        </w:rPr>
      </w:pPr>
      <w:r w:rsidRPr="00AA2F0E">
        <w:rPr>
          <w:b/>
          <w:noProof/>
          <w:sz w:val="32"/>
          <w:szCs w:val="32"/>
          <w:lang w:val="fr-CA" w:eastAsia="fr-CA"/>
        </w:rPr>
        <w:drawing>
          <wp:inline distT="0" distB="0" distL="0" distR="0" wp14:anchorId="0EDF539E" wp14:editId="28977AFD">
            <wp:extent cx="834486" cy="717973"/>
            <wp:effectExtent l="0" t="0" r="3810" b="6350"/>
            <wp:docPr id="1" name="Picture 1" descr="Logo uOttawa"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37426" name="Picture 1" descr="Macintosh HD:Users:tcl:Desktop:download_example_bw.gif"/>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34778" cy="718224"/>
                    </a:xfrm>
                    <a:prstGeom prst="rect">
                      <a:avLst/>
                    </a:prstGeom>
                    <a:noFill/>
                    <a:ln>
                      <a:noFill/>
                    </a:ln>
                  </pic:spPr>
                </pic:pic>
              </a:graphicData>
            </a:graphic>
          </wp:inline>
        </w:drawing>
      </w:r>
    </w:p>
    <w:p w14:paraId="080E589F" w14:textId="77777777" w:rsidR="009F3EAF" w:rsidRPr="00AA2F0E" w:rsidRDefault="009F3EAF" w:rsidP="00E354CD">
      <w:pPr>
        <w:jc w:val="center"/>
        <w:rPr>
          <w:b/>
          <w:sz w:val="32"/>
          <w:szCs w:val="32"/>
          <w:lang w:val="en-CA"/>
        </w:rPr>
      </w:pPr>
    </w:p>
    <w:p w14:paraId="296A8D7A" w14:textId="77777777" w:rsidR="009F3EAF" w:rsidRPr="005408B0" w:rsidRDefault="00C40BBB" w:rsidP="004A08CA">
      <w:pPr>
        <w:jc w:val="center"/>
        <w:rPr>
          <w:b/>
          <w:sz w:val="32"/>
          <w:szCs w:val="32"/>
          <w:lang w:val="en-CA"/>
        </w:rPr>
      </w:pPr>
      <w:r w:rsidRPr="005408B0">
        <w:rPr>
          <w:b/>
          <w:sz w:val="32"/>
          <w:szCs w:val="32"/>
          <w:lang w:val="en-CA"/>
        </w:rPr>
        <w:t>REQUEST TO THE SENATE</w:t>
      </w:r>
      <w:r w:rsidR="005408B0" w:rsidRPr="005408B0">
        <w:rPr>
          <w:b/>
          <w:sz w:val="32"/>
          <w:szCs w:val="32"/>
          <w:lang w:val="en-CA"/>
        </w:rPr>
        <w:t xml:space="preserve"> </w:t>
      </w:r>
    </w:p>
    <w:p w14:paraId="77C24042" w14:textId="77777777" w:rsidR="009F3EAF" w:rsidRPr="00AA2F0E" w:rsidRDefault="009F3EAF" w:rsidP="00E354CD">
      <w:pPr>
        <w:jc w:val="center"/>
        <w:rPr>
          <w:b/>
          <w:sz w:val="32"/>
          <w:szCs w:val="32"/>
          <w:lang w:val="en-CA"/>
        </w:rPr>
      </w:pPr>
    </w:p>
    <w:p w14:paraId="722813FE" w14:textId="77777777" w:rsidR="009F3EAF" w:rsidRPr="00AA2F0E" w:rsidRDefault="00690746" w:rsidP="00E354CD">
      <w:pPr>
        <w:jc w:val="center"/>
        <w:rPr>
          <w:b/>
          <w:sz w:val="30"/>
          <w:szCs w:val="30"/>
          <w:lang w:val="en-CA"/>
        </w:rPr>
      </w:pPr>
      <w:r w:rsidRPr="00AA2F0E">
        <w:rPr>
          <w:b/>
          <w:sz w:val="30"/>
          <w:szCs w:val="30"/>
          <w:lang w:val="en-CA"/>
        </w:rPr>
        <w:t xml:space="preserve">Program </w:t>
      </w:r>
      <w:r w:rsidR="006A6B38">
        <w:rPr>
          <w:b/>
          <w:sz w:val="30"/>
          <w:szCs w:val="30"/>
          <w:lang w:val="en-CA"/>
        </w:rPr>
        <w:t>Closure</w:t>
      </w:r>
    </w:p>
    <w:p w14:paraId="0693E665" w14:textId="77777777" w:rsidR="009F3EAF" w:rsidRPr="00AA2F0E" w:rsidRDefault="009F3EAF" w:rsidP="00E354CD">
      <w:pPr>
        <w:jc w:val="center"/>
        <w:rPr>
          <w:b/>
          <w:sz w:val="32"/>
          <w:szCs w:val="32"/>
          <w:lang w:val="en-CA"/>
        </w:rPr>
      </w:pPr>
    </w:p>
    <w:p w14:paraId="72FA728D" w14:textId="754BC047" w:rsidR="009F3EAF" w:rsidRPr="00AA2F0E" w:rsidRDefault="00690746" w:rsidP="00BE0815">
      <w:pPr>
        <w:tabs>
          <w:tab w:val="right" w:pos="4678"/>
        </w:tabs>
        <w:jc w:val="center"/>
        <w:rPr>
          <w:sz w:val="28"/>
          <w:szCs w:val="28"/>
          <w:lang w:val="en-CA"/>
        </w:rPr>
      </w:pPr>
      <w:r w:rsidRPr="005408B0">
        <w:rPr>
          <w:b/>
          <w:lang w:val="en-CA"/>
        </w:rPr>
        <w:t>Faculty</w:t>
      </w:r>
      <w:r w:rsidR="00BE0815">
        <w:rPr>
          <w:b/>
          <w:lang w:val="en-CA"/>
        </w:rPr>
        <w:t>:</w:t>
      </w:r>
    </w:p>
    <w:p w14:paraId="0D097E77" w14:textId="3B18153E" w:rsidR="009F3EAF" w:rsidRPr="00AA2F0E" w:rsidRDefault="009A436F" w:rsidP="00BE0815">
      <w:pPr>
        <w:tabs>
          <w:tab w:val="right" w:pos="4678"/>
        </w:tabs>
        <w:jc w:val="center"/>
        <w:rPr>
          <w:sz w:val="28"/>
          <w:szCs w:val="28"/>
          <w:lang w:val="en-CA"/>
        </w:rPr>
      </w:pPr>
      <w:r w:rsidRPr="005408B0">
        <w:rPr>
          <w:b/>
          <w:lang w:val="en-CA"/>
        </w:rPr>
        <w:t>Academic unit</w:t>
      </w:r>
      <w:r w:rsidR="00BE0815">
        <w:rPr>
          <w:b/>
          <w:lang w:val="en-CA"/>
        </w:rPr>
        <w:t>:</w:t>
      </w:r>
    </w:p>
    <w:p w14:paraId="40455CCB" w14:textId="1323DB41" w:rsidR="009F3EAF" w:rsidRPr="00AA2F0E" w:rsidRDefault="00166902" w:rsidP="00BE0815">
      <w:pPr>
        <w:tabs>
          <w:tab w:val="right" w:pos="4678"/>
        </w:tabs>
        <w:jc w:val="center"/>
        <w:rPr>
          <w:b/>
          <w:sz w:val="28"/>
          <w:szCs w:val="28"/>
          <w:lang w:val="en-CA"/>
        </w:rPr>
      </w:pPr>
      <w:r w:rsidRPr="00AA2F0E">
        <w:rPr>
          <w:b/>
          <w:lang w:val="en-CA"/>
        </w:rPr>
        <w:t>Request number</w:t>
      </w:r>
      <w:r w:rsidR="00BE0815">
        <w:rPr>
          <w:b/>
          <w:lang w:val="en-CA"/>
        </w:rPr>
        <w:t>:</w:t>
      </w:r>
    </w:p>
    <w:p w14:paraId="4005AF1D" w14:textId="77777777" w:rsidR="009F3EAF" w:rsidRPr="00AA2F0E" w:rsidRDefault="009F3EAF">
      <w:pPr>
        <w:rPr>
          <w:lang w:val="en-CA"/>
        </w:rPr>
      </w:pPr>
    </w:p>
    <w:p w14:paraId="351BBD6F" w14:textId="77777777" w:rsidR="009F3EAF" w:rsidRPr="00AA2F0E" w:rsidRDefault="009F3EAF">
      <w:pPr>
        <w:rPr>
          <w:b/>
          <w:lang w:val="en-CA"/>
        </w:rPr>
      </w:pPr>
    </w:p>
    <w:p w14:paraId="043F1342" w14:textId="77777777" w:rsidR="009F3EAF" w:rsidRPr="005408B0" w:rsidRDefault="005408B0" w:rsidP="0020792B">
      <w:pPr>
        <w:tabs>
          <w:tab w:val="right" w:pos="4678"/>
        </w:tabs>
        <w:jc w:val="center"/>
        <w:rPr>
          <w:b/>
          <w:sz w:val="28"/>
          <w:szCs w:val="28"/>
          <w:lang w:val="en-CA"/>
        </w:rPr>
      </w:pPr>
      <w:r w:rsidRPr="005408B0">
        <w:rPr>
          <w:b/>
          <w:sz w:val="28"/>
          <w:szCs w:val="28"/>
          <w:lang w:val="en-CA"/>
        </w:rPr>
        <w:t xml:space="preserve">Program(s) </w:t>
      </w:r>
    </w:p>
    <w:p w14:paraId="02D28CD8" w14:textId="77777777" w:rsidR="009F3EAF" w:rsidRPr="00AA2F0E" w:rsidRDefault="009F3EAF">
      <w:pPr>
        <w:rPr>
          <w:b/>
          <w:lang w:val="en-CA"/>
        </w:rPr>
      </w:pPr>
    </w:p>
    <w:p w14:paraId="45D0E4F6" w14:textId="04D1F0BC" w:rsidR="009F3EAF" w:rsidRPr="00A34723" w:rsidRDefault="00A34723" w:rsidP="0020792B">
      <w:pPr>
        <w:jc w:val="center"/>
        <w:rPr>
          <w:bCs/>
          <w:i/>
          <w:iCs/>
          <w:lang w:val="en-CA"/>
        </w:rPr>
      </w:pPr>
      <w:r w:rsidRPr="00A34723">
        <w:rPr>
          <w:bCs/>
          <w:i/>
          <w:iCs/>
          <w:lang w:val="en-CA"/>
        </w:rPr>
        <w:t>Enter text here.</w:t>
      </w:r>
    </w:p>
    <w:p w14:paraId="79EC91CC" w14:textId="13EC9C06" w:rsidR="009F3EAF" w:rsidRPr="005408B0" w:rsidRDefault="00166902" w:rsidP="00A34723">
      <w:pPr>
        <w:pStyle w:val="Heading1"/>
        <w:jc w:val="center"/>
        <w:rPr>
          <w:i/>
          <w:lang w:val="en-CA"/>
        </w:rPr>
      </w:pPr>
      <w:r w:rsidRPr="005408B0">
        <w:rPr>
          <w:lang w:val="en-CA"/>
        </w:rPr>
        <w:t>Approvals</w:t>
      </w:r>
      <w:r w:rsidR="005408B0" w:rsidRPr="005408B0">
        <w:rPr>
          <w:lang w:val="en-CA"/>
        </w:rPr>
        <w:t xml:space="preserve"> </w:t>
      </w:r>
      <w:r w:rsidR="00E05282">
        <w:rPr>
          <w:lang w:val="en-CA"/>
        </w:rPr>
        <w:t>(chronological order)</w:t>
      </w:r>
    </w:p>
    <w:p w14:paraId="03A2368D" w14:textId="77777777" w:rsidR="009F3EAF" w:rsidRPr="00AA2F0E" w:rsidRDefault="009F3EAF" w:rsidP="00A74147">
      <w:pPr>
        <w:rPr>
          <w:lang w:val="en-CA"/>
        </w:rPr>
      </w:pPr>
    </w:p>
    <w:p w14:paraId="241481A5" w14:textId="77777777" w:rsidR="00400090" w:rsidRDefault="00400090" w:rsidP="00400090">
      <w:pPr>
        <w:rPr>
          <w:lang w:val="en-CA"/>
        </w:rPr>
      </w:pPr>
      <w:r>
        <w:rPr>
          <w:lang w:val="en-CA"/>
        </w:rPr>
        <w:t xml:space="preserve">Academic unit: </w:t>
      </w:r>
    </w:p>
    <w:p w14:paraId="41BE4ACB" w14:textId="77777777" w:rsidR="00400090" w:rsidRDefault="00400090" w:rsidP="00324F71">
      <w:pPr>
        <w:ind w:right="-336"/>
        <w:rPr>
          <w:lang w:val="en-CA"/>
        </w:rPr>
      </w:pPr>
      <w:r>
        <w:rPr>
          <w:lang w:val="en-CA"/>
        </w:rPr>
        <w:t xml:space="preserve">Verification with the Curriculum Management team: </w:t>
      </w:r>
    </w:p>
    <w:p w14:paraId="3C481BE6" w14:textId="77777777" w:rsidR="00400090" w:rsidRDefault="00400090" w:rsidP="00400090">
      <w:pPr>
        <w:rPr>
          <w:lang w:val="en-CA"/>
        </w:rPr>
      </w:pPr>
      <w:r>
        <w:rPr>
          <w:lang w:val="en-CA"/>
        </w:rPr>
        <w:t xml:space="preserve">Faculty Council: </w:t>
      </w:r>
    </w:p>
    <w:p w14:paraId="35630B57" w14:textId="77777777" w:rsidR="00400090" w:rsidRDefault="00400090" w:rsidP="00400090">
      <w:pPr>
        <w:rPr>
          <w:lang w:val="en-CA"/>
        </w:rPr>
      </w:pPr>
      <w:r>
        <w:rPr>
          <w:lang w:val="en-CA"/>
        </w:rPr>
        <w:t xml:space="preserve">Council on Undergraduate Studies or Council on Graduate Studies: </w:t>
      </w:r>
    </w:p>
    <w:p w14:paraId="33B6D8B4" w14:textId="77777777" w:rsidR="00400090" w:rsidRDefault="00400090" w:rsidP="00400090">
      <w:pPr>
        <w:rPr>
          <w:lang w:val="en-CA"/>
        </w:rPr>
      </w:pPr>
      <w:r>
        <w:rPr>
          <w:lang w:val="en-CA"/>
        </w:rPr>
        <w:t>Executive Committee of the Senate:</w:t>
      </w:r>
    </w:p>
    <w:p w14:paraId="6D3D8B46" w14:textId="2D987E98" w:rsidR="002F62C1" w:rsidRDefault="00400090" w:rsidP="00400090">
      <w:pPr>
        <w:rPr>
          <w:lang w:val="en-CA"/>
        </w:rPr>
      </w:pPr>
      <w:r>
        <w:rPr>
          <w:lang w:val="en-CA"/>
        </w:rPr>
        <w:t>Senate</w:t>
      </w:r>
      <w:r w:rsidR="00324F71">
        <w:rPr>
          <w:lang w:val="en-CA"/>
        </w:rPr>
        <w:t>:</w:t>
      </w:r>
    </w:p>
    <w:p w14:paraId="43B5074D" w14:textId="2F56E652" w:rsidR="00624BFE" w:rsidRDefault="00624BFE" w:rsidP="00400090">
      <w:pPr>
        <w:rPr>
          <w:rFonts w:eastAsia="MS Mincho"/>
          <w:lang w:val="en-CA"/>
        </w:rPr>
      </w:pPr>
    </w:p>
    <w:p w14:paraId="604FFA78" w14:textId="33CEA2F1" w:rsidR="00324F71" w:rsidRDefault="00324F71" w:rsidP="00400090">
      <w:pPr>
        <w:rPr>
          <w:rFonts w:eastAsia="MS Mincho"/>
          <w:lang w:val="en-CA"/>
        </w:rPr>
      </w:pPr>
    </w:p>
    <w:p w14:paraId="718BD944" w14:textId="194DD883" w:rsidR="0025146C" w:rsidRDefault="0025146C" w:rsidP="00400090">
      <w:pPr>
        <w:rPr>
          <w:rFonts w:eastAsia="MS Mincho"/>
          <w:lang w:val="en-CA"/>
        </w:rPr>
      </w:pPr>
    </w:p>
    <w:p w14:paraId="5F760FC9" w14:textId="70954FE1" w:rsidR="009F3EAF" w:rsidRPr="005408B0" w:rsidRDefault="0087427A" w:rsidP="0020792B">
      <w:pPr>
        <w:jc w:val="center"/>
        <w:rPr>
          <w:b/>
          <w:sz w:val="28"/>
          <w:szCs w:val="28"/>
          <w:lang w:val="en-CA"/>
        </w:rPr>
      </w:pPr>
      <w:r>
        <w:rPr>
          <w:b/>
          <w:sz w:val="28"/>
          <w:szCs w:val="28"/>
          <w:lang w:val="en-CA"/>
        </w:rPr>
        <w:t>E</w:t>
      </w:r>
      <w:r w:rsidR="008F07C4" w:rsidRPr="005408B0">
        <w:rPr>
          <w:b/>
          <w:sz w:val="28"/>
          <w:szCs w:val="28"/>
          <w:lang w:val="en-CA"/>
        </w:rPr>
        <w:t>ffective date</w:t>
      </w:r>
      <w:r w:rsidR="005408B0" w:rsidRPr="005408B0">
        <w:rPr>
          <w:b/>
          <w:sz w:val="28"/>
          <w:szCs w:val="28"/>
          <w:lang w:val="en-CA"/>
        </w:rPr>
        <w:t xml:space="preserve"> </w:t>
      </w:r>
    </w:p>
    <w:p w14:paraId="4F488E1A" w14:textId="77777777" w:rsidR="009F3EAF" w:rsidRPr="00AA2F0E" w:rsidRDefault="009F3EAF" w:rsidP="0020792B">
      <w:pPr>
        <w:jc w:val="center"/>
        <w:rPr>
          <w:b/>
          <w:lang w:val="en-CA"/>
        </w:rPr>
      </w:pPr>
    </w:p>
    <w:sdt>
      <w:sdtPr>
        <w:rPr>
          <w:rFonts w:eastAsia="MS Mincho"/>
          <w:b/>
          <w:lang w:val="en-CA"/>
        </w:rPr>
        <w:id w:val="-1088610513"/>
        <w:placeholder>
          <w:docPart w:val="0D0269624BCB43C2887A495AECF0E75D"/>
        </w:placeholder>
        <w:showingPlcHdr/>
        <w:date w:fullDate="2024-05-01T00:00:00Z">
          <w:dateFormat w:val="MMMM yyyy"/>
          <w:lid w:val="en-CA"/>
          <w:storeMappedDataAs w:val="dateTime"/>
          <w:calendar w:val="gregorian"/>
        </w:date>
      </w:sdtPr>
      <w:sdtContent>
        <w:p w14:paraId="1F82761B" w14:textId="77777777" w:rsidR="00F0663A" w:rsidRDefault="00F0663A" w:rsidP="00F0663A">
          <w:pPr>
            <w:keepNext/>
            <w:keepLines/>
            <w:ind w:left="720" w:right="826"/>
            <w:jc w:val="center"/>
            <w:outlineLvl w:val="0"/>
            <w:rPr>
              <w:rFonts w:eastAsia="MS Mincho"/>
              <w:b/>
              <w:lang w:val="en-CA"/>
            </w:rPr>
          </w:pPr>
          <w:r w:rsidRPr="003A4894">
            <w:rPr>
              <w:rStyle w:val="PlaceholderText"/>
              <w:i/>
              <w:iCs/>
              <w:color w:val="4A442A" w:themeColor="background2" w:themeShade="40"/>
            </w:rPr>
            <w:t>Click or tap to enter a date.</w:t>
          </w:r>
        </w:p>
      </w:sdtContent>
    </w:sdt>
    <w:p w14:paraId="2E29B0A5" w14:textId="77777777" w:rsidR="006A6B38" w:rsidRPr="006A6B38" w:rsidRDefault="006A6B38" w:rsidP="006A6B38">
      <w:pPr>
        <w:pStyle w:val="Heading1"/>
        <w:rPr>
          <w:lang w:val="en-CA"/>
        </w:rPr>
      </w:pPr>
      <w:r w:rsidRPr="006A6B38">
        <w:rPr>
          <w:lang w:val="en-CA"/>
        </w:rPr>
        <w:t>Summary</w:t>
      </w:r>
    </w:p>
    <w:p w14:paraId="0A2EB126"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r w:rsidRPr="0034576A">
        <w:rPr>
          <w:i/>
          <w:sz w:val="22"/>
          <w:szCs w:val="22"/>
          <w:lang w:val="en-CA"/>
        </w:rPr>
        <w:t xml:space="preserve">Please describe briefly (50 words maximum) the proposed program closure </w:t>
      </w:r>
    </w:p>
    <w:p w14:paraId="3C4EB62D"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32AFBF1B"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1B4331B9"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7BD7418C"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0BFA92AC"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26D978DF"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7FFED92D"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6EDE8F34"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6B28A178" w14:textId="77777777" w:rsidR="003A4894" w:rsidRPr="006A6B38" w:rsidRDefault="003A4894" w:rsidP="003A4894">
      <w:pPr>
        <w:pBdr>
          <w:top w:val="single" w:sz="4" w:space="1" w:color="auto"/>
          <w:left w:val="single" w:sz="4" w:space="4" w:color="auto"/>
          <w:bottom w:val="single" w:sz="4" w:space="1" w:color="auto"/>
          <w:right w:val="single" w:sz="4" w:space="4" w:color="auto"/>
        </w:pBdr>
        <w:rPr>
          <w:lang w:val="en-CA"/>
        </w:rPr>
      </w:pPr>
    </w:p>
    <w:p w14:paraId="17A70F03" w14:textId="77777777" w:rsidR="009F3EAF" w:rsidRPr="00AA2F0E" w:rsidRDefault="009F3EAF" w:rsidP="00783065">
      <w:pPr>
        <w:pStyle w:val="Heading1"/>
        <w:rPr>
          <w:lang w:val="en-CA"/>
        </w:rPr>
      </w:pPr>
    </w:p>
    <w:p w14:paraId="7EF7B56F" w14:textId="77777777" w:rsidR="009F3EAF" w:rsidRPr="00AA2F0E" w:rsidRDefault="009F3EAF" w:rsidP="00E94532">
      <w:pPr>
        <w:rPr>
          <w:lang w:val="en-CA"/>
        </w:rPr>
      </w:pPr>
    </w:p>
    <w:p w14:paraId="7FF8713C" w14:textId="77777777" w:rsidR="009F3EAF" w:rsidRPr="00AA2F0E" w:rsidRDefault="009F3EAF" w:rsidP="00E94532">
      <w:pPr>
        <w:rPr>
          <w:lang w:val="en-CA"/>
        </w:rPr>
      </w:pPr>
    </w:p>
    <w:p w14:paraId="791D0C32" w14:textId="77777777" w:rsidR="009F3EAF" w:rsidRDefault="00AA2F0E" w:rsidP="0026479C">
      <w:pPr>
        <w:pStyle w:val="Heading1"/>
        <w:jc w:val="center"/>
        <w:rPr>
          <w:lang w:val="en-CA"/>
        </w:rPr>
      </w:pPr>
      <w:r w:rsidRPr="005408B0">
        <w:rPr>
          <w:lang w:val="en-CA"/>
        </w:rPr>
        <w:t xml:space="preserve">Program </w:t>
      </w:r>
      <w:r w:rsidR="00783065">
        <w:rPr>
          <w:lang w:val="en-CA"/>
        </w:rPr>
        <w:t>Closure</w:t>
      </w:r>
      <w:r w:rsidRPr="005408B0">
        <w:rPr>
          <w:lang w:val="en-CA"/>
        </w:rPr>
        <w:t xml:space="preserve"> Template</w:t>
      </w:r>
    </w:p>
    <w:p w14:paraId="777732D9" w14:textId="77777777" w:rsidR="00E9158D" w:rsidRPr="00E9158D" w:rsidRDefault="00E9158D" w:rsidP="00E9158D">
      <w:pPr>
        <w:rPr>
          <w:lang w:val="en-CA"/>
        </w:rPr>
      </w:pPr>
    </w:p>
    <w:p w14:paraId="7F2B142B" w14:textId="6B9A5925" w:rsidR="003A4894" w:rsidRPr="0026479C" w:rsidRDefault="003A4894" w:rsidP="003A4894">
      <w:pPr>
        <w:pStyle w:val="ListParagraph"/>
        <w:numPr>
          <w:ilvl w:val="0"/>
          <w:numId w:val="2"/>
        </w:numPr>
        <w:pBdr>
          <w:top w:val="single" w:sz="4" w:space="1" w:color="auto"/>
          <w:left w:val="single" w:sz="4" w:space="4" w:color="auto"/>
          <w:bottom w:val="single" w:sz="4" w:space="1" w:color="auto"/>
          <w:right w:val="single" w:sz="4" w:space="4" w:color="auto"/>
        </w:pBdr>
        <w:rPr>
          <w:lang w:val="en-CA"/>
        </w:rPr>
      </w:pPr>
      <w:r w:rsidRPr="0026479C">
        <w:rPr>
          <w:rFonts w:eastAsia="Calibri"/>
          <w:lang w:val="en-CA" w:eastAsia="en-CA"/>
        </w:rPr>
        <w:t>Explain the reason for the proposed program closure (</w:t>
      </w:r>
      <w:r w:rsidRPr="0026479C">
        <w:rPr>
          <w:rFonts w:eastAsia="Calibri"/>
          <w:i/>
          <w:lang w:val="en-CA" w:eastAsia="en-CA"/>
        </w:rPr>
        <w:t>request from the academic unit, Faculty, or program; recommendation in the cyclical program review report or made by one of the program evaluation committees; as part of a program renewal initiative; low enrollment in the program; or no new admissions for three consecutive years</w:t>
      </w:r>
      <w:r w:rsidRPr="0026479C">
        <w:rPr>
          <w:rFonts w:eastAsia="Calibri"/>
          <w:lang w:val="en-CA" w:eastAsia="en-CA"/>
        </w:rPr>
        <w:t>)</w:t>
      </w:r>
      <w:r w:rsidRPr="0026479C">
        <w:rPr>
          <w:rFonts w:eastAsia="Calibri"/>
          <w:iCs/>
          <w:lang w:val="en-CA" w:eastAsia="en-CA"/>
        </w:rPr>
        <w:t>, including alignment with the unit’s academic plan.</w:t>
      </w:r>
    </w:p>
    <w:p w14:paraId="4B6EAA0B" w14:textId="77777777" w:rsidR="00C21385" w:rsidRDefault="00C21385" w:rsidP="00C21385">
      <w:pPr>
        <w:ind w:firstLine="360"/>
        <w:rPr>
          <w:i/>
          <w:iCs/>
        </w:rPr>
      </w:pPr>
    </w:p>
    <w:p w14:paraId="4C5F33A8" w14:textId="77C7EA26" w:rsidR="001E6D28" w:rsidRPr="00FC05C9" w:rsidRDefault="00FC05C9" w:rsidP="00C21385">
      <w:pPr>
        <w:ind w:firstLine="360"/>
        <w:rPr>
          <w:i/>
          <w:iCs/>
        </w:rPr>
      </w:pPr>
      <w:r w:rsidRPr="00FC05C9">
        <w:rPr>
          <w:i/>
          <w:iCs/>
        </w:rPr>
        <w:t xml:space="preserve">Enter </w:t>
      </w:r>
      <w:r w:rsidR="0026479C" w:rsidRPr="00FC05C9">
        <w:rPr>
          <w:i/>
          <w:iCs/>
        </w:rPr>
        <w:t>text here.</w:t>
      </w:r>
    </w:p>
    <w:p w14:paraId="5960DC7E" w14:textId="77777777" w:rsidR="0026479C" w:rsidRPr="001E6D28" w:rsidRDefault="0026479C" w:rsidP="001E6D28">
      <w:pPr>
        <w:pStyle w:val="ListParagraph"/>
        <w:rPr>
          <w:lang w:val="en-CA"/>
        </w:rPr>
      </w:pPr>
    </w:p>
    <w:p w14:paraId="314030D1" w14:textId="374CBA96" w:rsidR="003A4894" w:rsidRPr="00C21385" w:rsidRDefault="003A4894" w:rsidP="003A4894">
      <w:pPr>
        <w:pStyle w:val="ListParagraph"/>
        <w:numPr>
          <w:ilvl w:val="0"/>
          <w:numId w:val="2"/>
        </w:numPr>
        <w:pBdr>
          <w:top w:val="single" w:sz="4" w:space="1" w:color="auto"/>
          <w:left w:val="single" w:sz="4" w:space="4" w:color="auto"/>
          <w:bottom w:val="single" w:sz="4" w:space="1" w:color="auto"/>
          <w:right w:val="single" w:sz="4" w:space="4" w:color="auto"/>
        </w:pBdr>
        <w:rPr>
          <w:lang w:val="en-CA"/>
        </w:rPr>
      </w:pPr>
      <w:r w:rsidRPr="00C21385">
        <w:rPr>
          <w:lang w:val="en-CA"/>
        </w:rPr>
        <w:t xml:space="preserve">Discuss the impact of the closure on other undergraduate and graduate programs within the academic unit, Faculty or in other Faculties. If the closure will affect several academic units, attach in Appendix 2 any documents showing that all the stakeholders affected have been consulted. </w:t>
      </w:r>
    </w:p>
    <w:p w14:paraId="6FA789F5" w14:textId="77777777" w:rsidR="00FC05C9" w:rsidRDefault="00FC05C9" w:rsidP="00FC05C9">
      <w:pPr>
        <w:pStyle w:val="ListParagraph"/>
        <w:rPr>
          <w:i/>
          <w:iCs/>
        </w:rPr>
      </w:pPr>
    </w:p>
    <w:p w14:paraId="2B6E73EF" w14:textId="221A8D32" w:rsidR="00FC05C9" w:rsidRPr="00C21385" w:rsidRDefault="00FC05C9" w:rsidP="00C21385">
      <w:pPr>
        <w:ind w:firstLine="360"/>
        <w:rPr>
          <w:i/>
          <w:iCs/>
        </w:rPr>
      </w:pPr>
      <w:r w:rsidRPr="00C21385">
        <w:rPr>
          <w:i/>
          <w:iCs/>
        </w:rPr>
        <w:t>Enter text here.</w:t>
      </w:r>
    </w:p>
    <w:p w14:paraId="1E1BCC47" w14:textId="77777777" w:rsidR="00010A37" w:rsidRDefault="00010A37"/>
    <w:p w14:paraId="1039FE4D" w14:textId="0FA581BF" w:rsidR="003A4894" w:rsidRPr="00C21385" w:rsidRDefault="003A4894" w:rsidP="003A4894">
      <w:pPr>
        <w:pStyle w:val="ListParagraph"/>
        <w:numPr>
          <w:ilvl w:val="0"/>
          <w:numId w:val="2"/>
        </w:numPr>
        <w:pBdr>
          <w:top w:val="single" w:sz="4" w:space="1" w:color="auto"/>
          <w:left w:val="single" w:sz="4" w:space="4" w:color="auto"/>
          <w:bottom w:val="single" w:sz="4" w:space="1" w:color="auto"/>
          <w:right w:val="single" w:sz="4" w:space="4" w:color="auto"/>
        </w:pBdr>
        <w:rPr>
          <w:lang w:val="en-CA"/>
        </w:rPr>
      </w:pPr>
      <w:r w:rsidRPr="00C21385">
        <w:rPr>
          <w:lang w:val="en-CA"/>
        </w:rPr>
        <w:t xml:space="preserve">Explain the impact of the closure on and accommodation of any students currently enrolled in the program. </w:t>
      </w:r>
    </w:p>
    <w:p w14:paraId="6CFF7710" w14:textId="77777777" w:rsidR="009F3EAF" w:rsidRDefault="009F3EAF" w:rsidP="00C21385">
      <w:pPr>
        <w:rPr>
          <w:lang w:val="en-CA"/>
        </w:rPr>
      </w:pPr>
    </w:p>
    <w:p w14:paraId="16A88371" w14:textId="77777777" w:rsidR="00C21385" w:rsidRPr="00C21385" w:rsidRDefault="00C21385" w:rsidP="00C21385">
      <w:pPr>
        <w:ind w:firstLine="360"/>
        <w:rPr>
          <w:i/>
          <w:iCs/>
        </w:rPr>
      </w:pPr>
      <w:r w:rsidRPr="00C21385">
        <w:rPr>
          <w:i/>
          <w:iCs/>
        </w:rPr>
        <w:t>Enter text here.</w:t>
      </w:r>
    </w:p>
    <w:p w14:paraId="440F3672" w14:textId="77777777" w:rsidR="00C21385" w:rsidRPr="00AA2F0E" w:rsidRDefault="00C21385" w:rsidP="00C21385">
      <w:pPr>
        <w:rPr>
          <w:lang w:val="en-CA"/>
        </w:rPr>
      </w:pPr>
    </w:p>
    <w:p w14:paraId="1F877F99" w14:textId="035A809B" w:rsidR="009F3EAF" w:rsidRPr="00AA2F0E" w:rsidRDefault="009F3EAF" w:rsidP="005E1934">
      <w:pPr>
        <w:rPr>
          <w:lang w:val="en-CA"/>
        </w:rPr>
      </w:pPr>
    </w:p>
    <w:p w14:paraId="2C36E1E1" w14:textId="77777777" w:rsidR="009F3EAF" w:rsidRPr="00AA2F0E" w:rsidRDefault="009F3EAF" w:rsidP="005E1934">
      <w:pPr>
        <w:rPr>
          <w:lang w:val="en-CA"/>
        </w:rPr>
      </w:pPr>
    </w:p>
    <w:p w14:paraId="508451A6" w14:textId="77777777" w:rsidR="009F3EAF" w:rsidRPr="00AA2F0E" w:rsidRDefault="009F3EAF" w:rsidP="005E1934">
      <w:pPr>
        <w:rPr>
          <w:lang w:val="en-CA"/>
        </w:rPr>
      </w:pPr>
    </w:p>
    <w:p w14:paraId="7F3D3022" w14:textId="77777777" w:rsidR="009F3EAF" w:rsidRPr="00AA2F0E" w:rsidRDefault="009F3EAF" w:rsidP="005E1934">
      <w:pPr>
        <w:rPr>
          <w:lang w:val="en-CA"/>
        </w:rPr>
      </w:pPr>
    </w:p>
    <w:p w14:paraId="696C7898" w14:textId="77777777" w:rsidR="009F3EAF" w:rsidRPr="00AA2F0E" w:rsidRDefault="009F3EAF" w:rsidP="005E1934">
      <w:pPr>
        <w:rPr>
          <w:lang w:val="en-CA"/>
        </w:rPr>
      </w:pPr>
    </w:p>
    <w:p w14:paraId="015B3CF5" w14:textId="77777777" w:rsidR="009F3EAF" w:rsidRPr="00AA2F0E" w:rsidRDefault="009F3EAF" w:rsidP="005E1934">
      <w:pPr>
        <w:rPr>
          <w:lang w:val="en-CA"/>
        </w:rPr>
      </w:pPr>
    </w:p>
    <w:p w14:paraId="243E3F66" w14:textId="77777777" w:rsidR="009F3EAF" w:rsidRPr="00AA2F0E" w:rsidRDefault="009F3EAF" w:rsidP="005E1934">
      <w:pPr>
        <w:rPr>
          <w:lang w:val="en-CA"/>
        </w:rPr>
      </w:pPr>
    </w:p>
    <w:p w14:paraId="0312EEF9" w14:textId="77777777" w:rsidR="009F3EAF" w:rsidRPr="00AA2F0E" w:rsidRDefault="009F3EAF" w:rsidP="005E1934">
      <w:pPr>
        <w:rPr>
          <w:lang w:val="en-CA"/>
        </w:rPr>
      </w:pPr>
    </w:p>
    <w:p w14:paraId="086666F1" w14:textId="77777777" w:rsidR="009F3EAF" w:rsidRPr="00AA2F0E" w:rsidRDefault="009F3EAF" w:rsidP="005E1934">
      <w:pPr>
        <w:rPr>
          <w:lang w:val="en-CA"/>
        </w:rPr>
      </w:pPr>
    </w:p>
    <w:p w14:paraId="5B87E848" w14:textId="77777777" w:rsidR="009F3EAF" w:rsidRPr="00AA2F0E" w:rsidRDefault="009F3EAF" w:rsidP="005E1934">
      <w:pPr>
        <w:rPr>
          <w:lang w:val="en-CA"/>
        </w:rPr>
      </w:pPr>
    </w:p>
    <w:p w14:paraId="07E6F83E" w14:textId="77777777" w:rsidR="009F3EAF" w:rsidRPr="00AA2F0E" w:rsidRDefault="009F3EAF" w:rsidP="005E1934">
      <w:pPr>
        <w:rPr>
          <w:lang w:val="en-CA"/>
        </w:rPr>
      </w:pPr>
    </w:p>
    <w:p w14:paraId="42CE0631" w14:textId="77777777" w:rsidR="009F3EAF" w:rsidRPr="00AA2F0E" w:rsidRDefault="009F3EAF" w:rsidP="005E1934">
      <w:pPr>
        <w:rPr>
          <w:lang w:val="en-CA"/>
        </w:rPr>
      </w:pPr>
    </w:p>
    <w:p w14:paraId="74D04AF5" w14:textId="77777777" w:rsidR="009F3EAF" w:rsidRPr="00AA2F0E" w:rsidRDefault="009F3EAF" w:rsidP="005E1934">
      <w:pPr>
        <w:rPr>
          <w:lang w:val="en-CA"/>
        </w:rPr>
      </w:pPr>
    </w:p>
    <w:p w14:paraId="75D88BF1" w14:textId="77777777" w:rsidR="009F3EAF" w:rsidRPr="00AA2F0E" w:rsidRDefault="009F3EAF" w:rsidP="005E1934">
      <w:pPr>
        <w:rPr>
          <w:lang w:val="en-CA"/>
        </w:rPr>
      </w:pPr>
    </w:p>
    <w:p w14:paraId="0F7D8EF8" w14:textId="77777777" w:rsidR="009F3EAF" w:rsidRPr="00AA2F0E" w:rsidRDefault="009F3EAF" w:rsidP="005E1934">
      <w:pPr>
        <w:rPr>
          <w:lang w:val="en-CA"/>
        </w:rPr>
      </w:pPr>
    </w:p>
    <w:p w14:paraId="5EE281A8" w14:textId="77777777" w:rsidR="009F3EAF" w:rsidRPr="00AA2F0E" w:rsidRDefault="009F3EAF" w:rsidP="005E1934">
      <w:pPr>
        <w:rPr>
          <w:lang w:val="en-CA"/>
        </w:rPr>
      </w:pPr>
    </w:p>
    <w:p w14:paraId="3294E166" w14:textId="77777777" w:rsidR="009F3EAF" w:rsidRPr="00AA2F0E" w:rsidRDefault="009F3EAF" w:rsidP="005E1934">
      <w:pPr>
        <w:rPr>
          <w:lang w:val="en-CA"/>
        </w:rPr>
      </w:pPr>
    </w:p>
    <w:p w14:paraId="1497D7F4" w14:textId="77777777" w:rsidR="009F3EAF" w:rsidRPr="00AA2F0E" w:rsidRDefault="009F3EAF" w:rsidP="005E1934">
      <w:pPr>
        <w:rPr>
          <w:lang w:val="en-CA"/>
        </w:rPr>
      </w:pPr>
    </w:p>
    <w:p w14:paraId="1C7A700D" w14:textId="77777777" w:rsidR="005610AE" w:rsidRDefault="005610AE">
      <w:pPr>
        <w:rPr>
          <w:b/>
          <w:lang w:val="en-CA"/>
        </w:rPr>
      </w:pPr>
      <w:r>
        <w:rPr>
          <w:b/>
          <w:lang w:val="en-CA"/>
        </w:rPr>
        <w:br w:type="page"/>
      </w:r>
    </w:p>
    <w:p w14:paraId="20447393" w14:textId="1C20416B" w:rsidR="009F3EAF" w:rsidRPr="00AA2F0E" w:rsidRDefault="00C40BBB" w:rsidP="005E1934">
      <w:pPr>
        <w:jc w:val="center"/>
        <w:rPr>
          <w:b/>
          <w:lang w:val="en-CA"/>
        </w:rPr>
      </w:pPr>
      <w:r w:rsidRPr="00AA2F0E">
        <w:rPr>
          <w:b/>
          <w:lang w:val="en-CA"/>
        </w:rPr>
        <w:lastRenderedPageBreak/>
        <w:t>APPENDICES</w:t>
      </w:r>
    </w:p>
    <w:p w14:paraId="7D129043" w14:textId="77777777" w:rsidR="009F3EAF" w:rsidRPr="00AA2F0E" w:rsidRDefault="009F3EAF" w:rsidP="005E1934">
      <w:pPr>
        <w:jc w:val="center"/>
        <w:rPr>
          <w:b/>
          <w:lang w:val="en-CA"/>
        </w:rPr>
      </w:pPr>
    </w:p>
    <w:p w14:paraId="4C354D94" w14:textId="77777777" w:rsidR="009F3EAF" w:rsidRPr="00AA2F0E" w:rsidRDefault="000E234F" w:rsidP="005E1934">
      <w:pPr>
        <w:spacing w:before="100" w:beforeAutospacing="1" w:after="100" w:afterAutospacing="1"/>
        <w:rPr>
          <w:rFonts w:eastAsia="Calibri"/>
          <w:lang w:val="en-CA"/>
        </w:rPr>
      </w:pPr>
      <w:r>
        <w:rPr>
          <w:rFonts w:eastAsia="Calibri"/>
          <w:b/>
          <w:lang w:val="en-CA"/>
        </w:rPr>
        <w:t>APPENDIX</w:t>
      </w:r>
      <w:r w:rsidR="005408B0" w:rsidRPr="00AA2F0E">
        <w:rPr>
          <w:rFonts w:eastAsia="Calibri"/>
          <w:b/>
          <w:lang w:val="en-CA"/>
        </w:rPr>
        <w:t xml:space="preserve"> 1</w:t>
      </w:r>
      <w:r w:rsidR="005408B0" w:rsidRPr="00AA2F0E">
        <w:rPr>
          <w:rFonts w:eastAsia="Calibri"/>
          <w:lang w:val="en-CA"/>
        </w:rPr>
        <w:t xml:space="preserve">: </w:t>
      </w:r>
      <w:proofErr w:type="spellStart"/>
      <w:r>
        <w:rPr>
          <w:rFonts w:eastAsia="Calibri"/>
          <w:lang w:val="en-CA"/>
        </w:rPr>
        <w:t>uoCampus</w:t>
      </w:r>
      <w:proofErr w:type="spellEnd"/>
      <w:r>
        <w:rPr>
          <w:rFonts w:eastAsia="Calibri"/>
          <w:lang w:val="en-CA"/>
        </w:rPr>
        <w:t xml:space="preserve"> d</w:t>
      </w:r>
      <w:r w:rsidR="005408B0" w:rsidRPr="00AA2F0E">
        <w:rPr>
          <w:rFonts w:eastAsia="Calibri"/>
          <w:lang w:val="en-CA"/>
        </w:rPr>
        <w:t>ocument</w:t>
      </w:r>
      <w:r w:rsidR="00404EC8">
        <w:rPr>
          <w:rFonts w:eastAsia="Calibri"/>
          <w:lang w:val="en-CA"/>
        </w:rPr>
        <w:t>,</w:t>
      </w:r>
      <w:r w:rsidR="005408B0" w:rsidRPr="00AA2F0E">
        <w:rPr>
          <w:rFonts w:eastAsia="Calibri"/>
          <w:lang w:val="en-CA"/>
        </w:rPr>
        <w:t xml:space="preserve"> </w:t>
      </w:r>
      <w:r w:rsidR="00404EC8">
        <w:rPr>
          <w:rFonts w:eastAsia="Calibri"/>
          <w:lang w:val="en-CA"/>
        </w:rPr>
        <w:t>if applicable</w:t>
      </w:r>
      <w:r w:rsidR="005408B0" w:rsidRPr="00AA2F0E">
        <w:rPr>
          <w:rFonts w:eastAsia="Calibri"/>
          <w:lang w:val="en-CA"/>
        </w:rPr>
        <w:t xml:space="preserve"> (</w:t>
      </w:r>
      <w:r>
        <w:rPr>
          <w:rFonts w:eastAsia="Calibri"/>
          <w:lang w:val="en-CA"/>
        </w:rPr>
        <w:t xml:space="preserve">course </w:t>
      </w:r>
      <w:r w:rsidR="005408B0" w:rsidRPr="00AA2F0E">
        <w:rPr>
          <w:rFonts w:eastAsia="Calibri"/>
          <w:lang w:val="en-CA"/>
        </w:rPr>
        <w:t>abolition)</w:t>
      </w:r>
      <w:r w:rsidR="00404EC8">
        <w:rPr>
          <w:rFonts w:eastAsia="Calibri"/>
          <w:lang w:val="en-CA"/>
        </w:rPr>
        <w:t xml:space="preserve">. Please refer to the </w:t>
      </w:r>
      <w:hyperlink r:id="rId13" w:history="1">
        <w:r w:rsidR="00404EC8" w:rsidRPr="00151A0B">
          <w:rPr>
            <w:rStyle w:val="Hyperlink"/>
            <w:rFonts w:eastAsia="Calibri"/>
            <w:lang w:val="en-CA"/>
          </w:rPr>
          <w:t>Guide for Preparing Senate Requests</w:t>
        </w:r>
      </w:hyperlink>
      <w:r w:rsidR="00404EC8">
        <w:rPr>
          <w:rFonts w:eastAsia="Calibri"/>
          <w:lang w:val="en-CA"/>
        </w:rPr>
        <w:t>.</w:t>
      </w:r>
    </w:p>
    <w:p w14:paraId="33EE0EB1" w14:textId="53E3050A" w:rsidR="001E2D4E" w:rsidRPr="00AA2F0E" w:rsidRDefault="005408B0" w:rsidP="001E2D4E">
      <w:pPr>
        <w:spacing w:before="100" w:beforeAutospacing="1" w:after="100" w:afterAutospacing="1"/>
        <w:rPr>
          <w:rFonts w:eastAsia="Calibri"/>
          <w:lang w:val="en-CA"/>
        </w:rPr>
      </w:pPr>
      <w:r>
        <w:rPr>
          <w:rFonts w:eastAsia="Calibri"/>
          <w:b/>
          <w:lang w:val="en-CA"/>
        </w:rPr>
        <w:t>APPENDIX</w:t>
      </w:r>
      <w:r w:rsidRPr="00AA2F0E">
        <w:rPr>
          <w:rFonts w:eastAsia="Calibri"/>
          <w:b/>
          <w:lang w:val="en-CA"/>
        </w:rPr>
        <w:t xml:space="preserve"> 2</w:t>
      </w:r>
      <w:r w:rsidRPr="00AA2F0E">
        <w:rPr>
          <w:rFonts w:eastAsia="Calibri"/>
          <w:lang w:val="en-CA"/>
        </w:rPr>
        <w:t xml:space="preserve">: </w:t>
      </w:r>
      <w:r>
        <w:rPr>
          <w:rFonts w:eastAsia="Calibri"/>
          <w:lang w:val="en-CA"/>
        </w:rPr>
        <w:t xml:space="preserve">If the </w:t>
      </w:r>
      <w:r w:rsidR="00DE44EF">
        <w:rPr>
          <w:rFonts w:eastAsia="Calibri"/>
          <w:lang w:val="en-CA"/>
        </w:rPr>
        <w:t>closure affects</w:t>
      </w:r>
      <w:r>
        <w:rPr>
          <w:rFonts w:eastAsia="Calibri"/>
          <w:lang w:val="en-CA"/>
        </w:rPr>
        <w:t xml:space="preserve"> several academic units, attach any documents showing that all affected stakeholders have been consulted. </w:t>
      </w:r>
      <w:r w:rsidR="001E2D4E">
        <w:rPr>
          <w:rFonts w:eastAsia="Calibri"/>
          <w:lang w:val="en-CA"/>
        </w:rPr>
        <w:t xml:space="preserve">Please refer to the </w:t>
      </w:r>
      <w:hyperlink r:id="rId14" w:history="1">
        <w:r w:rsidR="001E2D4E" w:rsidRPr="00151A0B">
          <w:rPr>
            <w:rStyle w:val="Hyperlink"/>
            <w:rFonts w:eastAsia="Calibri"/>
            <w:lang w:val="en-CA"/>
          </w:rPr>
          <w:t>Guide for Preparing Senate Requests</w:t>
        </w:r>
      </w:hyperlink>
      <w:r w:rsidR="001E2D4E">
        <w:rPr>
          <w:rFonts w:eastAsia="Calibri"/>
          <w:lang w:val="en-CA"/>
        </w:rPr>
        <w:t>.</w:t>
      </w:r>
    </w:p>
    <w:p w14:paraId="4EB673AB" w14:textId="77777777" w:rsidR="009F3EAF" w:rsidRPr="00AA2F0E" w:rsidRDefault="009F3EAF" w:rsidP="005E1934">
      <w:pPr>
        <w:spacing w:before="100" w:beforeAutospacing="1" w:after="100" w:afterAutospacing="1"/>
        <w:rPr>
          <w:rFonts w:eastAsia="Calibri"/>
          <w:lang w:val="en-CA"/>
        </w:rPr>
      </w:pPr>
    </w:p>
    <w:p w14:paraId="48803904" w14:textId="77777777" w:rsidR="009F3EAF" w:rsidRPr="00AA2F0E" w:rsidRDefault="009F3EAF" w:rsidP="005E1934">
      <w:pPr>
        <w:rPr>
          <w:lang w:val="en-CA"/>
        </w:rPr>
      </w:pPr>
    </w:p>
    <w:p w14:paraId="7A183CBF" w14:textId="77777777" w:rsidR="009F3EAF" w:rsidRPr="00AA2F0E" w:rsidRDefault="009F3EAF" w:rsidP="005E1934">
      <w:pPr>
        <w:rPr>
          <w:b/>
          <w:lang w:val="en-CA"/>
        </w:rPr>
      </w:pPr>
    </w:p>
    <w:sectPr w:rsidR="009F3EAF" w:rsidRPr="00AA2F0E" w:rsidSect="00B309A2">
      <w:footerReference w:type="default" r:id="rId15"/>
      <w:type w:val="continuous"/>
      <w:pgSz w:w="12240" w:h="15840"/>
      <w:pgMar w:top="851" w:right="851" w:bottom="851" w:left="85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5063" w14:textId="77777777" w:rsidR="00B507F1" w:rsidRDefault="00B507F1">
      <w:r>
        <w:separator/>
      </w:r>
    </w:p>
  </w:endnote>
  <w:endnote w:type="continuationSeparator" w:id="0">
    <w:p w14:paraId="0FDE8CBB" w14:textId="77777777" w:rsidR="00B507F1" w:rsidRDefault="00B5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059832"/>
      <w:docPartObj>
        <w:docPartGallery w:val="Page Numbers (Bottom of Page)"/>
        <w:docPartUnique/>
      </w:docPartObj>
    </w:sdtPr>
    <w:sdtEndPr>
      <w:rPr>
        <w:spacing w:val="60"/>
      </w:rPr>
    </w:sdtEndPr>
    <w:sdtContent>
      <w:p w14:paraId="6E224C64" w14:textId="2469BA2D" w:rsidR="005610AE" w:rsidRDefault="005610A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4576A">
          <w:rPr>
            <w:spacing w:val="60"/>
          </w:rPr>
          <w:t>Page</w:t>
        </w:r>
      </w:p>
    </w:sdtContent>
  </w:sdt>
  <w:p w14:paraId="4F43D8A8" w14:textId="77777777" w:rsidR="009F3EAF" w:rsidRDefault="009F3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F219" w14:textId="77777777" w:rsidR="00B507F1" w:rsidRDefault="00B507F1">
      <w:r>
        <w:separator/>
      </w:r>
    </w:p>
  </w:footnote>
  <w:footnote w:type="continuationSeparator" w:id="0">
    <w:p w14:paraId="44781271" w14:textId="77777777" w:rsidR="00B507F1" w:rsidRDefault="00B5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69BA"/>
    <w:multiLevelType w:val="hybridMultilevel"/>
    <w:tmpl w:val="B3E604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9805948"/>
    <w:multiLevelType w:val="hybridMultilevel"/>
    <w:tmpl w:val="D4EA9CBC"/>
    <w:lvl w:ilvl="0" w:tplc="81EA8AEC">
      <w:start w:val="1"/>
      <w:numFmt w:val="decimal"/>
      <w:lvlText w:val="%1."/>
      <w:lvlJc w:val="left"/>
      <w:pPr>
        <w:ind w:left="720" w:hanging="360"/>
      </w:pPr>
      <w:rPr>
        <w:rFonts w:eastAsiaTheme="majorEastAsia" w:hint="default"/>
        <w:sz w:val="26"/>
      </w:rPr>
    </w:lvl>
    <w:lvl w:ilvl="1" w:tplc="116A6876" w:tentative="1">
      <w:start w:val="1"/>
      <w:numFmt w:val="lowerLetter"/>
      <w:lvlText w:val="%2."/>
      <w:lvlJc w:val="left"/>
      <w:pPr>
        <w:ind w:left="1440" w:hanging="360"/>
      </w:pPr>
    </w:lvl>
    <w:lvl w:ilvl="2" w:tplc="1384030A" w:tentative="1">
      <w:start w:val="1"/>
      <w:numFmt w:val="lowerRoman"/>
      <w:lvlText w:val="%3."/>
      <w:lvlJc w:val="right"/>
      <w:pPr>
        <w:ind w:left="2160" w:hanging="180"/>
      </w:pPr>
    </w:lvl>
    <w:lvl w:ilvl="3" w:tplc="11B0D1BC" w:tentative="1">
      <w:start w:val="1"/>
      <w:numFmt w:val="decimal"/>
      <w:lvlText w:val="%4."/>
      <w:lvlJc w:val="left"/>
      <w:pPr>
        <w:ind w:left="2880" w:hanging="360"/>
      </w:pPr>
    </w:lvl>
    <w:lvl w:ilvl="4" w:tplc="D7601400" w:tentative="1">
      <w:start w:val="1"/>
      <w:numFmt w:val="lowerLetter"/>
      <w:lvlText w:val="%5."/>
      <w:lvlJc w:val="left"/>
      <w:pPr>
        <w:ind w:left="3600" w:hanging="360"/>
      </w:pPr>
    </w:lvl>
    <w:lvl w:ilvl="5" w:tplc="AF2807CE" w:tentative="1">
      <w:start w:val="1"/>
      <w:numFmt w:val="lowerRoman"/>
      <w:lvlText w:val="%6."/>
      <w:lvlJc w:val="right"/>
      <w:pPr>
        <w:ind w:left="4320" w:hanging="180"/>
      </w:pPr>
    </w:lvl>
    <w:lvl w:ilvl="6" w:tplc="C14E82E8" w:tentative="1">
      <w:start w:val="1"/>
      <w:numFmt w:val="decimal"/>
      <w:lvlText w:val="%7."/>
      <w:lvlJc w:val="left"/>
      <w:pPr>
        <w:ind w:left="5040" w:hanging="360"/>
      </w:pPr>
    </w:lvl>
    <w:lvl w:ilvl="7" w:tplc="95C2B30C" w:tentative="1">
      <w:start w:val="1"/>
      <w:numFmt w:val="lowerLetter"/>
      <w:lvlText w:val="%8."/>
      <w:lvlJc w:val="left"/>
      <w:pPr>
        <w:ind w:left="5760" w:hanging="360"/>
      </w:pPr>
    </w:lvl>
    <w:lvl w:ilvl="8" w:tplc="620601E4" w:tentative="1">
      <w:start w:val="1"/>
      <w:numFmt w:val="lowerRoman"/>
      <w:lvlText w:val="%9."/>
      <w:lvlJc w:val="right"/>
      <w:pPr>
        <w:ind w:left="6480" w:hanging="180"/>
      </w:pPr>
    </w:lvl>
  </w:abstractNum>
  <w:num w:numId="1" w16cid:durableId="1833176360">
    <w:abstractNumId w:val="1"/>
  </w:num>
  <w:num w:numId="2" w16cid:durableId="11869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8D"/>
    <w:rsid w:val="0000771F"/>
    <w:rsid w:val="00010A37"/>
    <w:rsid w:val="00061AF8"/>
    <w:rsid w:val="000A2050"/>
    <w:rsid w:val="000B602E"/>
    <w:rsid w:val="000E234F"/>
    <w:rsid w:val="00132811"/>
    <w:rsid w:val="00151A0B"/>
    <w:rsid w:val="00166902"/>
    <w:rsid w:val="0017272D"/>
    <w:rsid w:val="001C3976"/>
    <w:rsid w:val="001E2D4E"/>
    <w:rsid w:val="001E6D28"/>
    <w:rsid w:val="00206288"/>
    <w:rsid w:val="0025146C"/>
    <w:rsid w:val="0026479C"/>
    <w:rsid w:val="00275259"/>
    <w:rsid w:val="00276D80"/>
    <w:rsid w:val="002835DA"/>
    <w:rsid w:val="002A2D43"/>
    <w:rsid w:val="002D7CF1"/>
    <w:rsid w:val="002F62C1"/>
    <w:rsid w:val="00324F71"/>
    <w:rsid w:val="0034576A"/>
    <w:rsid w:val="00347F75"/>
    <w:rsid w:val="003A4894"/>
    <w:rsid w:val="003B5895"/>
    <w:rsid w:val="00400090"/>
    <w:rsid w:val="00404EC8"/>
    <w:rsid w:val="0042023B"/>
    <w:rsid w:val="0046528A"/>
    <w:rsid w:val="00480F11"/>
    <w:rsid w:val="004B4DE1"/>
    <w:rsid w:val="00502413"/>
    <w:rsid w:val="00524FED"/>
    <w:rsid w:val="00530088"/>
    <w:rsid w:val="005408B0"/>
    <w:rsid w:val="00554DF6"/>
    <w:rsid w:val="005610AE"/>
    <w:rsid w:val="005B0539"/>
    <w:rsid w:val="005F2A29"/>
    <w:rsid w:val="006063A4"/>
    <w:rsid w:val="00624BFE"/>
    <w:rsid w:val="00690746"/>
    <w:rsid w:val="00691D17"/>
    <w:rsid w:val="006A6B38"/>
    <w:rsid w:val="006B6D79"/>
    <w:rsid w:val="00720585"/>
    <w:rsid w:val="00740D49"/>
    <w:rsid w:val="007552A0"/>
    <w:rsid w:val="00783065"/>
    <w:rsid w:val="007E4FA7"/>
    <w:rsid w:val="008500F8"/>
    <w:rsid w:val="0087205C"/>
    <w:rsid w:val="0087427A"/>
    <w:rsid w:val="008F07C4"/>
    <w:rsid w:val="00924556"/>
    <w:rsid w:val="00961014"/>
    <w:rsid w:val="0098663E"/>
    <w:rsid w:val="00987C64"/>
    <w:rsid w:val="009903F3"/>
    <w:rsid w:val="009A436F"/>
    <w:rsid w:val="009A56C2"/>
    <w:rsid w:val="009F3EAF"/>
    <w:rsid w:val="00A34723"/>
    <w:rsid w:val="00A7377F"/>
    <w:rsid w:val="00AA2F0E"/>
    <w:rsid w:val="00B25FE1"/>
    <w:rsid w:val="00B309A2"/>
    <w:rsid w:val="00B507F1"/>
    <w:rsid w:val="00B77467"/>
    <w:rsid w:val="00B8425E"/>
    <w:rsid w:val="00BB39D8"/>
    <w:rsid w:val="00BD0234"/>
    <w:rsid w:val="00BE0815"/>
    <w:rsid w:val="00C21385"/>
    <w:rsid w:val="00C40BBB"/>
    <w:rsid w:val="00CD5F6B"/>
    <w:rsid w:val="00CD65F3"/>
    <w:rsid w:val="00CE43C7"/>
    <w:rsid w:val="00D10A31"/>
    <w:rsid w:val="00D675FB"/>
    <w:rsid w:val="00D83D8D"/>
    <w:rsid w:val="00D87DA4"/>
    <w:rsid w:val="00D92CDA"/>
    <w:rsid w:val="00DE44EF"/>
    <w:rsid w:val="00E028B3"/>
    <w:rsid w:val="00E05282"/>
    <w:rsid w:val="00E54450"/>
    <w:rsid w:val="00E63E86"/>
    <w:rsid w:val="00E64FCA"/>
    <w:rsid w:val="00E9158D"/>
    <w:rsid w:val="00EF1F4C"/>
    <w:rsid w:val="00F0663A"/>
    <w:rsid w:val="00F13E10"/>
    <w:rsid w:val="00F53E1E"/>
    <w:rsid w:val="00FB150B"/>
    <w:rsid w:val="00FC05C9"/>
    <w:rsid w:val="00FE2E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0D7129"/>
  <w14:defaultImageDpi w14:val="330"/>
  <w15:docId w15:val="{FD2ABAAB-DBE4-4263-A2EA-A1B7D2A7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B67B4"/>
    <w:pPr>
      <w:keepNext/>
      <w:keepLines/>
      <w:spacing w:before="240"/>
      <w:outlineLvl w:val="0"/>
    </w:pPr>
    <w:rPr>
      <w:rFonts w:eastAsiaTheme="majorEastAs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24A2"/>
    <w:rPr>
      <w:rFonts w:ascii="Lucida Grande" w:hAnsi="Lucida Grande"/>
      <w:sz w:val="18"/>
      <w:szCs w:val="18"/>
    </w:rPr>
  </w:style>
  <w:style w:type="character" w:customStyle="1" w:styleId="Heading1Char">
    <w:name w:val="Heading 1 Char"/>
    <w:basedOn w:val="DefaultParagraphFont"/>
    <w:link w:val="Heading1"/>
    <w:uiPriority w:val="9"/>
    <w:rsid w:val="00DB67B4"/>
    <w:rPr>
      <w:rFonts w:eastAsiaTheme="majorEastAsia"/>
      <w:b/>
      <w:bCs/>
      <w:sz w:val="26"/>
      <w:szCs w:val="26"/>
      <w:lang w:val="en-US" w:eastAsia="en-US"/>
    </w:rPr>
  </w:style>
  <w:style w:type="paragraph" w:customStyle="1" w:styleId="Rubric">
    <w:name w:val="Rubric"/>
    <w:basedOn w:val="Normal"/>
    <w:rsid w:val="00605EE5"/>
    <w:rPr>
      <w:sz w:val="14"/>
      <w:szCs w:val="14"/>
    </w:rPr>
  </w:style>
  <w:style w:type="table" w:styleId="TableGrid">
    <w:name w:val="Table Grid"/>
    <w:basedOn w:val="TableNormal"/>
    <w:uiPriority w:val="59"/>
    <w:rsid w:val="00DB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020"/>
    <w:rPr>
      <w:color w:val="0000FF" w:themeColor="hyperlink"/>
      <w:u w:val="single"/>
    </w:rPr>
  </w:style>
  <w:style w:type="paragraph" w:styleId="Header">
    <w:name w:val="header"/>
    <w:basedOn w:val="Normal"/>
    <w:link w:val="HeaderChar"/>
    <w:uiPriority w:val="99"/>
    <w:unhideWhenUsed/>
    <w:rsid w:val="00B54935"/>
    <w:pPr>
      <w:tabs>
        <w:tab w:val="center" w:pos="4680"/>
        <w:tab w:val="right" w:pos="9360"/>
      </w:tabs>
    </w:pPr>
  </w:style>
  <w:style w:type="character" w:customStyle="1" w:styleId="HeaderChar">
    <w:name w:val="Header Char"/>
    <w:basedOn w:val="DefaultParagraphFont"/>
    <w:link w:val="Header"/>
    <w:uiPriority w:val="99"/>
    <w:rsid w:val="00B54935"/>
    <w:rPr>
      <w:sz w:val="24"/>
      <w:szCs w:val="24"/>
      <w:lang w:val="en-US" w:eastAsia="en-US"/>
    </w:rPr>
  </w:style>
  <w:style w:type="paragraph" w:styleId="Footer">
    <w:name w:val="footer"/>
    <w:basedOn w:val="Normal"/>
    <w:link w:val="FooterChar"/>
    <w:uiPriority w:val="99"/>
    <w:unhideWhenUsed/>
    <w:rsid w:val="00B54935"/>
    <w:pPr>
      <w:tabs>
        <w:tab w:val="center" w:pos="4680"/>
        <w:tab w:val="right" w:pos="9360"/>
      </w:tabs>
    </w:pPr>
  </w:style>
  <w:style w:type="character" w:customStyle="1" w:styleId="FooterChar">
    <w:name w:val="Footer Char"/>
    <w:basedOn w:val="DefaultParagraphFont"/>
    <w:link w:val="Footer"/>
    <w:uiPriority w:val="99"/>
    <w:rsid w:val="00B54935"/>
    <w:rPr>
      <w:sz w:val="24"/>
      <w:szCs w:val="24"/>
      <w:lang w:val="en-US" w:eastAsia="en-US"/>
    </w:rPr>
  </w:style>
  <w:style w:type="character" w:styleId="CommentReference">
    <w:name w:val="annotation reference"/>
    <w:basedOn w:val="DefaultParagraphFont"/>
    <w:uiPriority w:val="99"/>
    <w:semiHidden/>
    <w:unhideWhenUsed/>
    <w:rsid w:val="00735B7C"/>
    <w:rPr>
      <w:sz w:val="16"/>
      <w:szCs w:val="16"/>
    </w:rPr>
  </w:style>
  <w:style w:type="paragraph" w:styleId="CommentText">
    <w:name w:val="annotation text"/>
    <w:basedOn w:val="Normal"/>
    <w:link w:val="CommentTextChar"/>
    <w:uiPriority w:val="99"/>
    <w:unhideWhenUsed/>
    <w:rsid w:val="00735B7C"/>
    <w:rPr>
      <w:sz w:val="20"/>
      <w:szCs w:val="20"/>
    </w:rPr>
  </w:style>
  <w:style w:type="character" w:customStyle="1" w:styleId="CommentTextChar">
    <w:name w:val="Comment Text Char"/>
    <w:basedOn w:val="DefaultParagraphFont"/>
    <w:link w:val="CommentText"/>
    <w:uiPriority w:val="99"/>
    <w:rsid w:val="00735B7C"/>
    <w:rPr>
      <w:lang w:val="en-US" w:eastAsia="en-US"/>
    </w:rPr>
  </w:style>
  <w:style w:type="paragraph" w:styleId="CommentSubject">
    <w:name w:val="annotation subject"/>
    <w:basedOn w:val="CommentText"/>
    <w:next w:val="CommentText"/>
    <w:link w:val="CommentSubjectChar"/>
    <w:uiPriority w:val="99"/>
    <w:semiHidden/>
    <w:unhideWhenUsed/>
    <w:rsid w:val="00735B7C"/>
    <w:rPr>
      <w:b/>
      <w:bCs/>
    </w:rPr>
  </w:style>
  <w:style w:type="character" w:customStyle="1" w:styleId="CommentSubjectChar">
    <w:name w:val="Comment Subject Char"/>
    <w:basedOn w:val="CommentTextChar"/>
    <w:link w:val="CommentSubject"/>
    <w:uiPriority w:val="99"/>
    <w:semiHidden/>
    <w:rsid w:val="00735B7C"/>
    <w:rPr>
      <w:b/>
      <w:bCs/>
      <w:lang w:val="en-US" w:eastAsia="en-US"/>
    </w:rPr>
  </w:style>
  <w:style w:type="paragraph" w:styleId="Revision">
    <w:name w:val="Revision"/>
    <w:hidden/>
    <w:uiPriority w:val="99"/>
    <w:semiHidden/>
    <w:rsid w:val="001E6D28"/>
    <w:rPr>
      <w:sz w:val="24"/>
      <w:szCs w:val="24"/>
      <w:lang w:val="en-US" w:eastAsia="en-US"/>
    </w:rPr>
  </w:style>
  <w:style w:type="paragraph" w:styleId="ListParagraph">
    <w:name w:val="List Paragraph"/>
    <w:basedOn w:val="Normal"/>
    <w:uiPriority w:val="34"/>
    <w:qFormat/>
    <w:rsid w:val="001E6D28"/>
    <w:pPr>
      <w:ind w:left="720"/>
      <w:contextualSpacing/>
    </w:pPr>
  </w:style>
  <w:style w:type="character" w:styleId="PlaceholderText">
    <w:name w:val="Placeholder Text"/>
    <w:basedOn w:val="DefaultParagraphFont"/>
    <w:uiPriority w:val="99"/>
    <w:semiHidden/>
    <w:rsid w:val="003B58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nn.intra.uottawa.ca/en/Academic/Curriculum-Management/Senate-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nn.intra.uottawa.ca/en/Academic/Curriculum-Management/Senate-Reque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269624BCB43C2887A495AECF0E75D"/>
        <w:category>
          <w:name w:val="General"/>
          <w:gallery w:val="placeholder"/>
        </w:category>
        <w:types>
          <w:type w:val="bbPlcHdr"/>
        </w:types>
        <w:behaviors>
          <w:behavior w:val="content"/>
        </w:behaviors>
        <w:guid w:val="{39F592CE-F7BB-4596-BE09-15A43A073FA4}"/>
      </w:docPartPr>
      <w:docPartBody>
        <w:p w:rsidR="00B64FD0" w:rsidRDefault="001E12D2" w:rsidP="001E12D2">
          <w:pPr>
            <w:pStyle w:val="0D0269624BCB43C2887A495AECF0E75D"/>
          </w:pPr>
          <w:r w:rsidRPr="00FA43E1">
            <w:rPr>
              <w:rStyle w:val="PlaceholderText"/>
              <w:rFonts w:ascii="Times New Roman" w:hAnsi="Times New Roman" w:cs="Times New Roman"/>
              <w:i/>
              <w:iCs/>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D2"/>
    <w:rsid w:val="001675AB"/>
    <w:rsid w:val="001E12D2"/>
    <w:rsid w:val="00476DB4"/>
    <w:rsid w:val="007C5531"/>
    <w:rsid w:val="0088640A"/>
    <w:rsid w:val="00B64FD0"/>
    <w:rsid w:val="00BD0234"/>
    <w:rsid w:val="00BE72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2D2"/>
    <w:rPr>
      <w:color w:val="666666"/>
    </w:rPr>
  </w:style>
  <w:style w:type="paragraph" w:customStyle="1" w:styleId="3105220312DA423588C8FC53039FA7CC">
    <w:name w:val="3105220312DA423588C8FC53039FA7CC"/>
    <w:rsid w:val="001E12D2"/>
  </w:style>
  <w:style w:type="paragraph" w:customStyle="1" w:styleId="CB185BB19DF3402A8223993CC337E188">
    <w:name w:val="CB185BB19DF3402A8223993CC337E188"/>
    <w:rsid w:val="001E12D2"/>
  </w:style>
  <w:style w:type="paragraph" w:customStyle="1" w:styleId="C0026D07E32544798278304968CB135D">
    <w:name w:val="C0026D07E32544798278304968CB135D"/>
    <w:rsid w:val="001E12D2"/>
  </w:style>
  <w:style w:type="paragraph" w:customStyle="1" w:styleId="6771480CD13D4A2797E968A1CA92437A">
    <w:name w:val="6771480CD13D4A2797E968A1CA92437A"/>
    <w:rsid w:val="001E12D2"/>
  </w:style>
  <w:style w:type="paragraph" w:customStyle="1" w:styleId="55F42D63F967494AB73D253B4DECCEA5">
    <w:name w:val="55F42D63F967494AB73D253B4DECCEA5"/>
    <w:rsid w:val="001E12D2"/>
  </w:style>
  <w:style w:type="paragraph" w:customStyle="1" w:styleId="9313D9A5BC434BE188F0EA19F9F31350">
    <w:name w:val="9313D9A5BC434BE188F0EA19F9F31350"/>
    <w:rsid w:val="001E12D2"/>
  </w:style>
  <w:style w:type="paragraph" w:customStyle="1" w:styleId="89F7857B5E2F48289CCE63ADBC7F5FC9">
    <w:name w:val="89F7857B5E2F48289CCE63ADBC7F5FC9"/>
    <w:rsid w:val="001E12D2"/>
  </w:style>
  <w:style w:type="paragraph" w:customStyle="1" w:styleId="D6DDDAF47A334941BDD5B2B4ADB83ACC">
    <w:name w:val="D6DDDAF47A334941BDD5B2B4ADB83ACC"/>
    <w:rsid w:val="001E12D2"/>
  </w:style>
  <w:style w:type="paragraph" w:customStyle="1" w:styleId="771C992C77B44EEC94D067CDC5B32171">
    <w:name w:val="771C992C77B44EEC94D067CDC5B32171"/>
    <w:rsid w:val="001E12D2"/>
  </w:style>
  <w:style w:type="paragraph" w:customStyle="1" w:styleId="6A5F90901E9A436E868214E7A1535E9F">
    <w:name w:val="6A5F90901E9A436E868214E7A1535E9F"/>
    <w:rsid w:val="001E12D2"/>
  </w:style>
  <w:style w:type="paragraph" w:customStyle="1" w:styleId="0D0269624BCB43C2887A495AECF0E75D">
    <w:name w:val="0D0269624BCB43C2887A495AECF0E75D"/>
    <w:rsid w:val="001E1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perational Planning Document" ma:contentTypeID="0x0101004C6671B3EC164AB9AC7FEBE404B5D69D0D0000D97E83E783D445867E065CE7EF9C94" ma:contentTypeVersion="20" ma:contentTypeDescription="" ma:contentTypeScope="" ma:versionID="1c4063f993771910e9c6031b26e08147">
  <xsd:schema xmlns:xsd="http://www.w3.org/2001/XMLSchema" xmlns:xs="http://www.w3.org/2001/XMLSchema" xmlns:p="http://schemas.microsoft.com/office/2006/metadata/properties" xmlns:ns2="af1fbdd2-a2f0-436a-85ae-35fb33ec38a4" xmlns:ns3="708c0ffa-d39f-4e9f-9006-949e8415fc7c" targetNamespace="http://schemas.microsoft.com/office/2006/metadata/properties" ma:root="true" ma:fieldsID="3f8e04cf80f7d446e3b37ea5d4f67475" ns2:_="" ns3:_="">
    <xsd:import namespace="af1fbdd2-a2f0-436a-85ae-35fb33ec38a4"/>
    <xsd:import namespace="708c0ffa-d39f-4e9f-9006-949e8415fc7c"/>
    <xsd:element name="properties">
      <xsd:complexType>
        <xsd:sequence>
          <xsd:element name="documentManagement">
            <xsd:complexType>
              <xsd:all>
                <xsd:element ref="ns2:_dlc_DocId" minOccurs="0"/>
                <xsd:element ref="ns2:_dlc_DocIdUrl" minOccurs="0"/>
                <xsd:element ref="ns2:_dlc_DocIdPersistId" minOccurs="0"/>
                <xsd:element ref="ns2:Superseded_x005c_Obsolete_x0020_Dat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fbdd2-a2f0-436a-85ae-35fb33ec3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uperseded_x005c_Obsolete_x0020_Date" ma:index="11" nillable="true" ma:displayName="Superseded\Obsolete Date" ma:default="" ma:description="" ma:format="DateOnly" ma:internalName="Superseded_x005C_Obsolete_x0020_Date">
      <xsd:simpleType>
        <xsd:restriction base="dms:DateTime"/>
      </xsd:simpleType>
    </xsd:element>
    <xsd:element name="TaxCatchAll" ma:index="18" nillable="true" ma:displayName="Taxonomy Catch All Column" ma:hidden="true" ma:list="{6930519a-55c6-4123-95ab-cd815f796632}" ma:internalName="TaxCatchAll" ma:showField="CatchAllData" ma:web="af1fbdd2-a2f0-436a-85ae-35fb33ec3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8c0ffa-d39f-4e9f-9006-949e8415fc7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489762-de54-417b-aa3d-8bc484f7f14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08c0ffa-d39f-4e9f-9006-949e8415fc7c">
      <Terms xmlns="http://schemas.microsoft.com/office/infopath/2007/PartnerControls"/>
    </lcf76f155ced4ddcb4097134ff3c332f>
    <TaxCatchAll xmlns="af1fbdd2-a2f0-436a-85ae-35fb33ec38a4" xsi:nil="true"/>
    <Superseded_x005c_Obsolete_x0020_Date xmlns="af1fbdd2-a2f0-436a-85ae-35fb33ec38a4" xsi:nil="true"/>
    <_dlc_DocId xmlns="af1fbdd2-a2f0-436a-85ae-35fb33ec38a4">ASEJUQMYYF2W-1413112747-77598</_dlc_DocId>
    <_dlc_DocIdUrl xmlns="af1fbdd2-a2f0-436a-85ae-35fb33ec38a4">
      <Url>https://uottawa.sharepoint.com/sites/OVP-CVP-AcadAff-ComSenat/_layouts/15/DocIdRedir.aspx?ID=ASEJUQMYYF2W-1413112747-77598</Url>
      <Description>ASEJUQMYYF2W-1413112747-77598</Description>
    </_dlc_DocIdUrl>
  </documentManagement>
</p:properties>
</file>

<file path=customXml/itemProps1.xml><?xml version="1.0" encoding="utf-8"?>
<ds:datastoreItem xmlns:ds="http://schemas.openxmlformats.org/officeDocument/2006/customXml" ds:itemID="{D2C165A3-EB89-4885-8CE5-4D313E27660C}">
  <ds:schemaRefs>
    <ds:schemaRef ds:uri="http://schemas.microsoft.com/sharepoint/v3/contenttype/forms"/>
  </ds:schemaRefs>
</ds:datastoreItem>
</file>

<file path=customXml/itemProps2.xml><?xml version="1.0" encoding="utf-8"?>
<ds:datastoreItem xmlns:ds="http://schemas.openxmlformats.org/officeDocument/2006/customXml" ds:itemID="{7EEEA29D-1B62-44B2-83B1-864E460335BD}">
  <ds:schemaRefs>
    <ds:schemaRef ds:uri="http://schemas.microsoft.com/sharepoint/events"/>
  </ds:schemaRefs>
</ds:datastoreItem>
</file>

<file path=customXml/itemProps3.xml><?xml version="1.0" encoding="utf-8"?>
<ds:datastoreItem xmlns:ds="http://schemas.openxmlformats.org/officeDocument/2006/customXml" ds:itemID="{6466A664-2D31-4490-9310-CBDFDED3FCAA}">
  <ds:schemaRefs>
    <ds:schemaRef ds:uri="http://schemas.openxmlformats.org/officeDocument/2006/bibliography"/>
  </ds:schemaRefs>
</ds:datastoreItem>
</file>

<file path=customXml/itemProps4.xml><?xml version="1.0" encoding="utf-8"?>
<ds:datastoreItem xmlns:ds="http://schemas.openxmlformats.org/officeDocument/2006/customXml" ds:itemID="{A7FFB0EA-3D72-45D3-9CFB-51DC47929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fbdd2-a2f0-436a-85ae-35fb33ec38a4"/>
    <ds:schemaRef ds:uri="708c0ffa-d39f-4e9f-9006-949e8415f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D7519E-AC59-475F-BAF4-67DB37C055ED}">
  <ds:schemaRefs>
    <ds:schemaRef ds:uri="http://schemas.microsoft.com/office/2006/metadata/properties"/>
    <ds:schemaRef ds:uri="http://schemas.microsoft.com/office/infopath/2007/PartnerControls"/>
    <ds:schemaRef ds:uri="708c0ffa-d39f-4e9f-9006-949e8415fc7c"/>
    <ds:schemaRef ds:uri="af1fbdd2-a2f0-436a-85ae-35fb33ec38a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Lethbridge</dc:creator>
  <cp:lastModifiedBy>Graciela Dancose</cp:lastModifiedBy>
  <cp:revision>8</cp:revision>
  <dcterms:created xsi:type="dcterms:W3CDTF">2024-04-23T17:00:00Z</dcterms:created>
  <dcterms:modified xsi:type="dcterms:W3CDTF">2025-02-05T21:06:00Z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0x0101004C6671B3EC164AB9AC7FEBE404B5D69D0D0000D97E83E783D445867E065CE7EF9C94</vt:lpwstr>
  </property>
  <property fmtid="{D5CDD505-2E9C-101B-9397-08002B2CF9AE}" pid="3" name="_dlc_DocIdItemGuid">
    <vt:lpwstr>15ea20d9-b214-4419-8249-aedb94b75a8e</vt:lpwstr>
  </property>
  <property fmtid="{D5CDD505-2E9C-101B-9397-08002B2CF9AE}" pid="4" name="MediaServiceImageTags">
    <vt:lpwstr/>
  </property>
</Properties>
</file>