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1882" w14:textId="77777777" w:rsidR="007B0FE9" w:rsidRDefault="007B0FE9">
      <w:pPr>
        <w:spacing w:after="100" w:line="240" w:lineRule="auto"/>
        <w:rPr>
          <w:b/>
        </w:rPr>
      </w:pPr>
    </w:p>
    <w:p w14:paraId="43FC3887" w14:textId="77777777" w:rsidR="008370F5" w:rsidRPr="008370F5" w:rsidRDefault="008370F5" w:rsidP="008370F5">
      <w:pPr>
        <w:spacing w:after="0" w:line="240" w:lineRule="auto"/>
        <w:rPr>
          <w:bCs/>
          <w:lang w:val="en-CA"/>
        </w:rPr>
      </w:pPr>
      <w:r w:rsidRPr="008370F5">
        <w:rPr>
          <w:b/>
          <w:lang w:val="en-CA"/>
        </w:rPr>
        <w:t>TITLE:</w:t>
      </w:r>
      <w:r w:rsidRPr="008370F5">
        <w:rPr>
          <w:bCs/>
          <w:lang w:val="en-CA"/>
        </w:rPr>
        <w:t xml:space="preserve"> Communications Officer</w:t>
      </w:r>
    </w:p>
    <w:p w14:paraId="3E1177E6" w14:textId="77777777" w:rsidR="008370F5" w:rsidRPr="008370F5" w:rsidRDefault="008370F5" w:rsidP="008370F5">
      <w:pPr>
        <w:spacing w:after="0" w:line="240" w:lineRule="auto"/>
        <w:rPr>
          <w:bCs/>
          <w:lang w:val="en-CA"/>
        </w:rPr>
      </w:pPr>
    </w:p>
    <w:p w14:paraId="3F3178C3" w14:textId="77777777" w:rsidR="008370F5" w:rsidRPr="008370F5" w:rsidRDefault="008370F5" w:rsidP="008370F5">
      <w:pPr>
        <w:spacing w:after="0" w:line="240" w:lineRule="auto"/>
        <w:rPr>
          <w:bCs/>
          <w:lang w:val="en-CA"/>
        </w:rPr>
      </w:pPr>
      <w:r w:rsidRPr="008370F5">
        <w:rPr>
          <w:bCs/>
          <w:lang w:val="en-CA"/>
        </w:rPr>
        <w:t>DISTANCE LEARNING MANDATE</w:t>
      </w:r>
    </w:p>
    <w:p w14:paraId="67F2B23F" w14:textId="77777777" w:rsidR="008370F5" w:rsidRPr="008370F5" w:rsidRDefault="008370F5" w:rsidP="008370F5">
      <w:pPr>
        <w:spacing w:after="0" w:line="240" w:lineRule="auto"/>
        <w:rPr>
          <w:bCs/>
          <w:lang w:val="fr-CA"/>
        </w:rPr>
      </w:pPr>
      <w:r w:rsidRPr="008370F5">
        <w:rPr>
          <w:b/>
          <w:lang w:val="fr-CA"/>
        </w:rPr>
        <w:t>COUNTRY:</w:t>
      </w:r>
      <w:r w:rsidRPr="008370F5">
        <w:rPr>
          <w:bCs/>
          <w:lang w:val="fr-CA"/>
        </w:rPr>
        <w:t xml:space="preserve"> </w:t>
      </w:r>
      <w:proofErr w:type="spellStart"/>
      <w:r w:rsidRPr="008370F5">
        <w:rPr>
          <w:bCs/>
          <w:lang w:val="fr-CA"/>
        </w:rPr>
        <w:t>Senegal</w:t>
      </w:r>
      <w:proofErr w:type="spellEnd"/>
    </w:p>
    <w:p w14:paraId="64ACF9D2" w14:textId="77777777" w:rsidR="008370F5" w:rsidRPr="008370F5" w:rsidRDefault="008370F5" w:rsidP="008370F5">
      <w:pPr>
        <w:spacing w:after="0" w:line="240" w:lineRule="auto"/>
        <w:rPr>
          <w:bCs/>
          <w:lang w:val="fr-CA"/>
        </w:rPr>
      </w:pPr>
      <w:r w:rsidRPr="008370F5">
        <w:rPr>
          <w:b/>
          <w:lang w:val="fr-CA"/>
        </w:rPr>
        <w:t>PARTNER ORGANIZATION:</w:t>
      </w:r>
      <w:r w:rsidRPr="008370F5">
        <w:rPr>
          <w:bCs/>
          <w:lang w:val="fr-CA"/>
        </w:rPr>
        <w:t xml:space="preserve"> La Plateforme des organisations professionnelles de l'agroalimentaire (POPAS)</w:t>
      </w:r>
    </w:p>
    <w:p w14:paraId="5AF8CC72" w14:textId="77777777" w:rsidR="008370F5" w:rsidRDefault="008370F5" w:rsidP="008370F5">
      <w:pPr>
        <w:spacing w:after="0" w:line="240" w:lineRule="auto"/>
        <w:rPr>
          <w:bCs/>
          <w:lang w:val="en-CA"/>
        </w:rPr>
      </w:pPr>
      <w:r w:rsidRPr="008370F5">
        <w:rPr>
          <w:b/>
          <w:lang w:val="en-CA"/>
        </w:rPr>
        <w:t>DURATION:</w:t>
      </w:r>
      <w:r w:rsidRPr="008370F5">
        <w:rPr>
          <w:bCs/>
          <w:lang w:val="en-CA"/>
        </w:rPr>
        <w:t xml:space="preserve"> 12 weeks</w:t>
      </w:r>
    </w:p>
    <w:p w14:paraId="73045D4F" w14:textId="77777777" w:rsidR="008370F5" w:rsidRPr="008370F5" w:rsidRDefault="008370F5" w:rsidP="008370F5">
      <w:pPr>
        <w:spacing w:after="0" w:line="240" w:lineRule="auto"/>
        <w:rPr>
          <w:bCs/>
          <w:lang w:val="en-CA"/>
        </w:rPr>
      </w:pPr>
    </w:p>
    <w:p w14:paraId="15C8257B" w14:textId="77777777" w:rsidR="008370F5" w:rsidRPr="008370F5" w:rsidRDefault="008370F5" w:rsidP="008370F5">
      <w:pPr>
        <w:spacing w:after="0" w:line="240" w:lineRule="auto"/>
        <w:rPr>
          <w:b/>
          <w:lang w:val="en-CA"/>
        </w:rPr>
      </w:pPr>
      <w:r w:rsidRPr="008370F5">
        <w:rPr>
          <w:b/>
          <w:lang w:val="en-CA"/>
        </w:rPr>
        <w:t xml:space="preserve">DESCRIPTION: </w:t>
      </w:r>
    </w:p>
    <w:p w14:paraId="3A52A106" w14:textId="77777777" w:rsidR="008370F5" w:rsidRPr="008370F5" w:rsidRDefault="008370F5" w:rsidP="008370F5">
      <w:pPr>
        <w:spacing w:after="0" w:line="240" w:lineRule="auto"/>
        <w:rPr>
          <w:bCs/>
          <w:lang w:val="en-CA"/>
        </w:rPr>
      </w:pPr>
    </w:p>
    <w:p w14:paraId="0EF825A5" w14:textId="77777777" w:rsidR="008370F5" w:rsidRPr="008370F5" w:rsidRDefault="008370F5" w:rsidP="008370F5">
      <w:pPr>
        <w:spacing w:after="0" w:line="240" w:lineRule="auto"/>
        <w:rPr>
          <w:bCs/>
          <w:lang w:val="en-CA"/>
        </w:rPr>
      </w:pPr>
      <w:r w:rsidRPr="008370F5">
        <w:rPr>
          <w:bCs/>
          <w:lang w:val="en-CA"/>
        </w:rPr>
        <w:t xml:space="preserve">In Senegal, CECI supports the economic empowerment of women facing particularly significant obstacles: women and young women with disabilities, educated but unemployed women and female entrepreneurs. CECI volunteers work with civil society organizations, chambers of commerce, </w:t>
      </w:r>
      <w:proofErr w:type="gramStart"/>
      <w:r w:rsidRPr="008370F5">
        <w:rPr>
          <w:bCs/>
          <w:lang w:val="en-CA"/>
        </w:rPr>
        <w:t>municipalities</w:t>
      </w:r>
      <w:proofErr w:type="gramEnd"/>
      <w:r w:rsidRPr="008370F5">
        <w:rPr>
          <w:bCs/>
          <w:lang w:val="en-CA"/>
        </w:rPr>
        <w:t xml:space="preserve"> and vocational training centers to improve women's economic opportunities and support the creation of an environment conducive to gender equality. In collaboration with partners, volunteers also help to improve women's participation in risk and disaster management, and in adapting to climate change.</w:t>
      </w:r>
    </w:p>
    <w:p w14:paraId="60C8E2D6" w14:textId="77777777" w:rsidR="008370F5" w:rsidRPr="008370F5" w:rsidRDefault="008370F5" w:rsidP="008370F5">
      <w:pPr>
        <w:spacing w:after="0" w:line="240" w:lineRule="auto"/>
        <w:rPr>
          <w:bCs/>
          <w:lang w:val="en-CA"/>
        </w:rPr>
      </w:pPr>
    </w:p>
    <w:p w14:paraId="15B318EA" w14:textId="77777777" w:rsidR="008370F5" w:rsidRPr="008370F5" w:rsidRDefault="008370F5" w:rsidP="008370F5">
      <w:pPr>
        <w:spacing w:after="0" w:line="240" w:lineRule="auto"/>
        <w:rPr>
          <w:b/>
          <w:lang w:val="en-CA"/>
        </w:rPr>
      </w:pPr>
      <w:r w:rsidRPr="008370F5">
        <w:rPr>
          <w:b/>
          <w:lang w:val="en-CA"/>
        </w:rPr>
        <w:t>PARTNER ORGANIZATION</w:t>
      </w:r>
    </w:p>
    <w:p w14:paraId="12CF9570" w14:textId="77777777" w:rsidR="008370F5" w:rsidRPr="008370F5" w:rsidRDefault="008370F5" w:rsidP="008370F5">
      <w:pPr>
        <w:spacing w:after="0" w:line="240" w:lineRule="auto"/>
        <w:rPr>
          <w:bCs/>
          <w:lang w:val="en-CA"/>
        </w:rPr>
      </w:pPr>
      <w:r w:rsidRPr="008370F5">
        <w:rPr>
          <w:bCs/>
          <w:lang w:val="en-CA"/>
        </w:rPr>
        <w:t xml:space="preserve">The </w:t>
      </w:r>
      <w:proofErr w:type="spellStart"/>
      <w:r w:rsidRPr="008370F5">
        <w:rPr>
          <w:bCs/>
          <w:lang w:val="en-CA"/>
        </w:rPr>
        <w:t>Plateforme</w:t>
      </w:r>
      <w:proofErr w:type="spellEnd"/>
      <w:r w:rsidRPr="008370F5">
        <w:rPr>
          <w:bCs/>
          <w:lang w:val="en-CA"/>
        </w:rPr>
        <w:t xml:space="preserve"> des organisations </w:t>
      </w:r>
      <w:proofErr w:type="spellStart"/>
      <w:r w:rsidRPr="008370F5">
        <w:rPr>
          <w:bCs/>
          <w:lang w:val="en-CA"/>
        </w:rPr>
        <w:t>professionnelles</w:t>
      </w:r>
      <w:proofErr w:type="spellEnd"/>
      <w:r w:rsidRPr="008370F5">
        <w:rPr>
          <w:bCs/>
          <w:lang w:val="en-CA"/>
        </w:rPr>
        <w:t xml:space="preserve"> de </w:t>
      </w:r>
      <w:proofErr w:type="spellStart"/>
      <w:r w:rsidRPr="008370F5">
        <w:rPr>
          <w:bCs/>
          <w:lang w:val="en-CA"/>
        </w:rPr>
        <w:t>l'agroalimentaire</w:t>
      </w:r>
      <w:proofErr w:type="spellEnd"/>
      <w:r w:rsidRPr="008370F5">
        <w:rPr>
          <w:bCs/>
          <w:lang w:val="en-CA"/>
        </w:rPr>
        <w:t xml:space="preserve"> (POPAS) is a platform of local food processing professionals in the Dakar region. A collective with over 10 years' experience in business and entrepreneurship.  POPAS companies specialize in local cereals, oilseeds, vegetables, fruits, syrups or juices and catering services.</w:t>
      </w:r>
    </w:p>
    <w:p w14:paraId="07C093D4" w14:textId="77777777" w:rsidR="008370F5" w:rsidRPr="008370F5" w:rsidRDefault="008370F5" w:rsidP="008370F5">
      <w:pPr>
        <w:spacing w:after="0" w:line="240" w:lineRule="auto"/>
        <w:rPr>
          <w:bCs/>
          <w:lang w:val="en-CA"/>
        </w:rPr>
      </w:pPr>
    </w:p>
    <w:p w14:paraId="01F3DD8C" w14:textId="77777777" w:rsidR="008370F5" w:rsidRPr="008370F5" w:rsidRDefault="008370F5" w:rsidP="008370F5">
      <w:pPr>
        <w:spacing w:after="0" w:line="240" w:lineRule="auto"/>
        <w:rPr>
          <w:bCs/>
          <w:lang w:val="en-CA"/>
        </w:rPr>
      </w:pPr>
    </w:p>
    <w:p w14:paraId="0386F9D0" w14:textId="77777777" w:rsidR="008370F5" w:rsidRPr="008370F5" w:rsidRDefault="008370F5" w:rsidP="008370F5">
      <w:pPr>
        <w:spacing w:after="0" w:line="240" w:lineRule="auto"/>
        <w:rPr>
          <w:b/>
          <w:lang w:val="en-CA"/>
        </w:rPr>
      </w:pPr>
      <w:r w:rsidRPr="008370F5">
        <w:rPr>
          <w:b/>
          <w:lang w:val="en-CA"/>
        </w:rPr>
        <w:t xml:space="preserve">MANDATE RESPONSIBILITIES: </w:t>
      </w:r>
    </w:p>
    <w:p w14:paraId="6C2A4BA5" w14:textId="77777777" w:rsidR="008370F5" w:rsidRPr="008370F5" w:rsidRDefault="008370F5" w:rsidP="008370F5">
      <w:pPr>
        <w:spacing w:after="0" w:line="240" w:lineRule="auto"/>
        <w:rPr>
          <w:bCs/>
          <w:lang w:val="en-CA"/>
        </w:rPr>
      </w:pPr>
    </w:p>
    <w:p w14:paraId="2DA4FAC9" w14:textId="77777777" w:rsidR="008370F5" w:rsidRPr="008370F5" w:rsidRDefault="008370F5" w:rsidP="008370F5">
      <w:pPr>
        <w:spacing w:after="0" w:line="240" w:lineRule="auto"/>
        <w:rPr>
          <w:bCs/>
          <w:lang w:val="en-CA"/>
        </w:rPr>
      </w:pPr>
      <w:r w:rsidRPr="008370F5">
        <w:rPr>
          <w:bCs/>
          <w:lang w:val="en-CA"/>
        </w:rPr>
        <w:t xml:space="preserve">● Support the partner organization in enhancing its existing communications strategy, with particular emphasis on social network </w:t>
      </w:r>
      <w:proofErr w:type="gramStart"/>
      <w:r w:rsidRPr="008370F5">
        <w:rPr>
          <w:bCs/>
          <w:lang w:val="en-CA"/>
        </w:rPr>
        <w:t>management;</w:t>
      </w:r>
      <w:proofErr w:type="gramEnd"/>
    </w:p>
    <w:p w14:paraId="2D35B355" w14:textId="77777777" w:rsidR="008370F5" w:rsidRPr="008370F5" w:rsidRDefault="008370F5" w:rsidP="008370F5">
      <w:pPr>
        <w:spacing w:after="0" w:line="240" w:lineRule="auto"/>
        <w:rPr>
          <w:bCs/>
          <w:lang w:val="en-CA"/>
        </w:rPr>
      </w:pPr>
      <w:r w:rsidRPr="008370F5">
        <w:rPr>
          <w:bCs/>
          <w:lang w:val="en-CA"/>
        </w:rPr>
        <w:t xml:space="preserve">● Collaborate on the improvement of communication </w:t>
      </w:r>
      <w:proofErr w:type="gramStart"/>
      <w:r w:rsidRPr="008370F5">
        <w:rPr>
          <w:bCs/>
          <w:lang w:val="en-CA"/>
        </w:rPr>
        <w:t>media;</w:t>
      </w:r>
      <w:proofErr w:type="gramEnd"/>
    </w:p>
    <w:p w14:paraId="002D9435" w14:textId="77777777" w:rsidR="008370F5" w:rsidRPr="008370F5" w:rsidRDefault="008370F5" w:rsidP="008370F5">
      <w:pPr>
        <w:spacing w:after="0" w:line="240" w:lineRule="auto"/>
        <w:rPr>
          <w:bCs/>
          <w:lang w:val="en-CA"/>
        </w:rPr>
      </w:pPr>
      <w:r w:rsidRPr="008370F5">
        <w:rPr>
          <w:bCs/>
          <w:lang w:val="en-CA"/>
        </w:rPr>
        <w:t xml:space="preserve">● Support POPAS member companies in increasing their visibility on the online sales platform and social </w:t>
      </w:r>
      <w:proofErr w:type="gramStart"/>
      <w:r w:rsidRPr="008370F5">
        <w:rPr>
          <w:bCs/>
          <w:lang w:val="en-CA"/>
        </w:rPr>
        <w:t>networks;</w:t>
      </w:r>
      <w:proofErr w:type="gramEnd"/>
    </w:p>
    <w:p w14:paraId="6F9B5DF0" w14:textId="77777777" w:rsidR="008370F5" w:rsidRPr="008370F5" w:rsidRDefault="008370F5" w:rsidP="008370F5">
      <w:pPr>
        <w:spacing w:after="0" w:line="240" w:lineRule="auto"/>
        <w:rPr>
          <w:bCs/>
          <w:lang w:val="en-CA"/>
        </w:rPr>
      </w:pPr>
      <w:r w:rsidRPr="008370F5">
        <w:rPr>
          <w:bCs/>
          <w:lang w:val="en-CA"/>
        </w:rPr>
        <w:t xml:space="preserve">● Contribute to strategies for showcasing products sold by POPAS women and young </w:t>
      </w:r>
      <w:proofErr w:type="gramStart"/>
      <w:r w:rsidRPr="008370F5">
        <w:rPr>
          <w:bCs/>
          <w:lang w:val="en-CA"/>
        </w:rPr>
        <w:t>women;</w:t>
      </w:r>
      <w:proofErr w:type="gramEnd"/>
    </w:p>
    <w:p w14:paraId="366FB23B" w14:textId="77777777" w:rsidR="008370F5" w:rsidRPr="008370F5" w:rsidRDefault="008370F5" w:rsidP="008370F5">
      <w:pPr>
        <w:spacing w:after="0" w:line="240" w:lineRule="auto"/>
        <w:rPr>
          <w:bCs/>
          <w:lang w:val="en-CA"/>
        </w:rPr>
      </w:pPr>
    </w:p>
    <w:p w14:paraId="761554D3" w14:textId="77777777" w:rsidR="008370F5" w:rsidRDefault="008370F5" w:rsidP="008370F5">
      <w:pPr>
        <w:spacing w:after="0" w:line="240" w:lineRule="auto"/>
        <w:rPr>
          <w:b/>
          <w:lang w:val="en-CA"/>
        </w:rPr>
      </w:pPr>
      <w:r w:rsidRPr="008370F5">
        <w:rPr>
          <w:b/>
          <w:lang w:val="en-CA"/>
        </w:rPr>
        <w:t>CROSS-FUNCTIONAL RESPONSIBILITIES:</w:t>
      </w:r>
    </w:p>
    <w:p w14:paraId="09EA56E1" w14:textId="77777777" w:rsidR="008370F5" w:rsidRPr="008370F5" w:rsidRDefault="008370F5" w:rsidP="008370F5">
      <w:pPr>
        <w:spacing w:after="0" w:line="240" w:lineRule="auto"/>
        <w:rPr>
          <w:b/>
          <w:lang w:val="en-CA"/>
        </w:rPr>
      </w:pPr>
    </w:p>
    <w:p w14:paraId="2B64293A" w14:textId="77777777" w:rsidR="008370F5" w:rsidRPr="008370F5" w:rsidRDefault="008370F5" w:rsidP="008370F5">
      <w:pPr>
        <w:spacing w:after="0" w:line="240" w:lineRule="auto"/>
        <w:rPr>
          <w:bCs/>
          <w:lang w:val="en-CA"/>
        </w:rPr>
      </w:pPr>
      <w:r w:rsidRPr="008370F5">
        <w:rPr>
          <w:bCs/>
          <w:lang w:val="en-CA"/>
        </w:rPr>
        <w:t xml:space="preserve">● Take into account gender equality, rights and diversity in all activities, with particular emphasis on the participation and representation of women and young women in all </w:t>
      </w:r>
      <w:proofErr w:type="gramStart"/>
      <w:r w:rsidRPr="008370F5">
        <w:rPr>
          <w:bCs/>
          <w:lang w:val="en-CA"/>
        </w:rPr>
        <w:t>activities;</w:t>
      </w:r>
      <w:proofErr w:type="gramEnd"/>
    </w:p>
    <w:p w14:paraId="3C8E523D" w14:textId="77777777" w:rsidR="008370F5" w:rsidRPr="008370F5" w:rsidRDefault="008370F5" w:rsidP="008370F5">
      <w:pPr>
        <w:spacing w:after="0" w:line="240" w:lineRule="auto"/>
        <w:rPr>
          <w:bCs/>
          <w:lang w:val="en-CA"/>
        </w:rPr>
      </w:pPr>
      <w:r w:rsidRPr="008370F5">
        <w:rPr>
          <w:bCs/>
          <w:lang w:val="en-CA"/>
        </w:rPr>
        <w:t xml:space="preserve">● Take into account environmental issues and adaptation to climate change in all </w:t>
      </w:r>
      <w:proofErr w:type="gramStart"/>
      <w:r w:rsidRPr="008370F5">
        <w:rPr>
          <w:bCs/>
          <w:lang w:val="en-CA"/>
        </w:rPr>
        <w:t>activities;</w:t>
      </w:r>
      <w:proofErr w:type="gramEnd"/>
    </w:p>
    <w:p w14:paraId="3AF5C288" w14:textId="77777777" w:rsidR="008370F5" w:rsidRPr="008370F5" w:rsidRDefault="008370F5" w:rsidP="008370F5">
      <w:pPr>
        <w:spacing w:after="0" w:line="240" w:lineRule="auto"/>
        <w:rPr>
          <w:bCs/>
          <w:lang w:val="en-CA"/>
        </w:rPr>
      </w:pPr>
      <w:r w:rsidRPr="008370F5">
        <w:rPr>
          <w:bCs/>
          <w:lang w:val="en-CA"/>
        </w:rPr>
        <w:t xml:space="preserve">● Participate in the realization of communication activities, which may include a donation collection activity, aimed at sharing your volunteering experience with those around you and raising their awareness of international solidarity </w:t>
      </w:r>
      <w:proofErr w:type="gramStart"/>
      <w:r w:rsidRPr="008370F5">
        <w:rPr>
          <w:bCs/>
          <w:lang w:val="en-CA"/>
        </w:rPr>
        <w:t>issues;</w:t>
      </w:r>
      <w:proofErr w:type="gramEnd"/>
    </w:p>
    <w:p w14:paraId="0134A31E" w14:textId="77777777" w:rsidR="008370F5" w:rsidRPr="008370F5" w:rsidRDefault="008370F5" w:rsidP="008370F5">
      <w:pPr>
        <w:spacing w:after="0" w:line="240" w:lineRule="auto"/>
        <w:rPr>
          <w:bCs/>
          <w:lang w:val="en-CA"/>
        </w:rPr>
      </w:pPr>
      <w:r w:rsidRPr="008370F5">
        <w:rPr>
          <w:bCs/>
          <w:lang w:val="en-CA"/>
        </w:rPr>
        <w:t xml:space="preserve">● Complete a weekly time sheet and send it to the person in charge at CECI </w:t>
      </w:r>
      <w:proofErr w:type="gramStart"/>
      <w:r w:rsidRPr="008370F5">
        <w:rPr>
          <w:bCs/>
          <w:lang w:val="en-CA"/>
        </w:rPr>
        <w:t>Montréal;</w:t>
      </w:r>
      <w:proofErr w:type="gramEnd"/>
    </w:p>
    <w:p w14:paraId="5B6262DB" w14:textId="77777777" w:rsidR="008370F5" w:rsidRPr="008370F5" w:rsidRDefault="008370F5" w:rsidP="008370F5">
      <w:pPr>
        <w:spacing w:after="0" w:line="240" w:lineRule="auto"/>
        <w:rPr>
          <w:bCs/>
          <w:lang w:val="en-CA"/>
        </w:rPr>
      </w:pPr>
      <w:r w:rsidRPr="008370F5">
        <w:rPr>
          <w:bCs/>
          <w:lang w:val="en-CA"/>
        </w:rPr>
        <w:t xml:space="preserve">● Ensure, at all times, compliance with the organization's guides, manuals, directives or instructions regarding safety and </w:t>
      </w:r>
      <w:proofErr w:type="gramStart"/>
      <w:r w:rsidRPr="008370F5">
        <w:rPr>
          <w:bCs/>
          <w:lang w:val="en-CA"/>
        </w:rPr>
        <w:t>protection;</w:t>
      </w:r>
      <w:proofErr w:type="gramEnd"/>
    </w:p>
    <w:p w14:paraId="687744CC" w14:textId="77777777" w:rsidR="008370F5" w:rsidRPr="008370F5" w:rsidRDefault="008370F5" w:rsidP="008370F5">
      <w:pPr>
        <w:spacing w:after="0" w:line="240" w:lineRule="auto"/>
        <w:rPr>
          <w:bCs/>
          <w:lang w:val="en-CA"/>
        </w:rPr>
      </w:pPr>
      <w:r w:rsidRPr="008370F5">
        <w:rPr>
          <w:bCs/>
          <w:lang w:val="en-CA"/>
        </w:rPr>
        <w:t>● Write the reports required by the partner organization and by the CECI program.</w:t>
      </w:r>
    </w:p>
    <w:p w14:paraId="4297383A" w14:textId="77777777" w:rsidR="008370F5" w:rsidRPr="008370F5" w:rsidRDefault="008370F5" w:rsidP="008370F5">
      <w:pPr>
        <w:spacing w:after="0" w:line="240" w:lineRule="auto"/>
        <w:rPr>
          <w:bCs/>
          <w:lang w:val="en-CA"/>
        </w:rPr>
      </w:pPr>
      <w:r w:rsidRPr="008370F5">
        <w:rPr>
          <w:bCs/>
          <w:lang w:val="en-CA"/>
        </w:rPr>
        <w:t>DESIRED SKILLS:</w:t>
      </w:r>
    </w:p>
    <w:p w14:paraId="3E54D50C" w14:textId="77777777" w:rsidR="008370F5" w:rsidRPr="008370F5" w:rsidRDefault="008370F5" w:rsidP="008370F5">
      <w:pPr>
        <w:spacing w:after="0" w:line="240" w:lineRule="auto"/>
        <w:rPr>
          <w:bCs/>
          <w:lang w:val="en-CA"/>
        </w:rPr>
      </w:pPr>
      <w:r w:rsidRPr="008370F5">
        <w:rPr>
          <w:bCs/>
          <w:lang w:val="en-CA"/>
        </w:rPr>
        <w:lastRenderedPageBreak/>
        <w:t xml:space="preserve">● University studies in international development, communications, journalism, marketing or </w:t>
      </w:r>
      <w:proofErr w:type="gramStart"/>
      <w:r w:rsidRPr="008370F5">
        <w:rPr>
          <w:bCs/>
          <w:lang w:val="en-CA"/>
        </w:rPr>
        <w:t>other</w:t>
      </w:r>
      <w:proofErr w:type="gramEnd"/>
      <w:r w:rsidRPr="008370F5">
        <w:rPr>
          <w:bCs/>
          <w:lang w:val="en-CA"/>
        </w:rPr>
        <w:t xml:space="preserve"> related field.</w:t>
      </w:r>
    </w:p>
    <w:p w14:paraId="577E0E3E" w14:textId="77777777" w:rsidR="008370F5" w:rsidRPr="008370F5" w:rsidRDefault="008370F5" w:rsidP="008370F5">
      <w:pPr>
        <w:spacing w:after="0" w:line="240" w:lineRule="auto"/>
        <w:rPr>
          <w:bCs/>
          <w:lang w:val="en-CA"/>
        </w:rPr>
      </w:pPr>
      <w:r w:rsidRPr="008370F5">
        <w:rPr>
          <w:bCs/>
          <w:lang w:val="en-CA"/>
        </w:rPr>
        <w:t xml:space="preserve">● Demonstrated ability to show initiative. </w:t>
      </w:r>
    </w:p>
    <w:p w14:paraId="19F5350C" w14:textId="77777777" w:rsidR="008370F5" w:rsidRPr="008370F5" w:rsidRDefault="008370F5" w:rsidP="008370F5">
      <w:pPr>
        <w:spacing w:after="0" w:line="240" w:lineRule="auto"/>
        <w:rPr>
          <w:bCs/>
          <w:lang w:val="en-CA"/>
        </w:rPr>
      </w:pPr>
      <w:r w:rsidRPr="008370F5">
        <w:rPr>
          <w:bCs/>
          <w:lang w:val="en-CA"/>
        </w:rPr>
        <w:t>● Ability to work as part of a team.</w:t>
      </w:r>
    </w:p>
    <w:p w14:paraId="6F00BCA3" w14:textId="77777777" w:rsidR="008370F5" w:rsidRPr="008370F5" w:rsidRDefault="008370F5" w:rsidP="008370F5">
      <w:pPr>
        <w:spacing w:after="0" w:line="240" w:lineRule="auto"/>
        <w:rPr>
          <w:bCs/>
          <w:lang w:val="en-CA"/>
        </w:rPr>
      </w:pPr>
      <w:r w:rsidRPr="008370F5">
        <w:rPr>
          <w:bCs/>
          <w:lang w:val="en-CA"/>
        </w:rPr>
        <w:t>● Ability to work independently and collaboratively in a cross-cultural environment.</w:t>
      </w:r>
    </w:p>
    <w:p w14:paraId="0A51AAA9" w14:textId="77777777" w:rsidR="008370F5" w:rsidRPr="008370F5" w:rsidRDefault="008370F5" w:rsidP="008370F5">
      <w:pPr>
        <w:spacing w:after="0" w:line="240" w:lineRule="auto"/>
        <w:rPr>
          <w:bCs/>
          <w:lang w:val="en-CA"/>
        </w:rPr>
      </w:pPr>
      <w:r w:rsidRPr="008370F5">
        <w:rPr>
          <w:bCs/>
          <w:lang w:val="en-CA"/>
        </w:rPr>
        <w:t>● Ability and interest in distance volunteering.</w:t>
      </w:r>
    </w:p>
    <w:p w14:paraId="7A0CC92B" w14:textId="77777777" w:rsidR="008370F5" w:rsidRPr="008370F5" w:rsidRDefault="008370F5" w:rsidP="008370F5">
      <w:pPr>
        <w:spacing w:after="0" w:line="240" w:lineRule="auto"/>
        <w:rPr>
          <w:bCs/>
          <w:lang w:val="en-CA"/>
        </w:rPr>
      </w:pPr>
      <w:r w:rsidRPr="008370F5">
        <w:rPr>
          <w:bCs/>
          <w:lang w:val="en-CA"/>
        </w:rPr>
        <w:t xml:space="preserve">● Flexibility and ability to handle ambiguity. </w:t>
      </w:r>
    </w:p>
    <w:p w14:paraId="578E642A" w14:textId="77777777" w:rsidR="008370F5" w:rsidRPr="008370F5" w:rsidRDefault="008370F5" w:rsidP="008370F5">
      <w:pPr>
        <w:spacing w:after="0" w:line="240" w:lineRule="auto"/>
        <w:rPr>
          <w:bCs/>
          <w:lang w:val="en-CA"/>
        </w:rPr>
      </w:pPr>
      <w:r w:rsidRPr="008370F5">
        <w:rPr>
          <w:bCs/>
          <w:lang w:val="en-CA"/>
        </w:rPr>
        <w:t>BENEFITS AND SUPPORT FOR VOLUNTEERS:</w:t>
      </w:r>
    </w:p>
    <w:p w14:paraId="0CA58EAE" w14:textId="77777777" w:rsidR="008370F5" w:rsidRPr="008370F5" w:rsidRDefault="008370F5" w:rsidP="008370F5">
      <w:pPr>
        <w:spacing w:after="0" w:line="240" w:lineRule="auto"/>
        <w:rPr>
          <w:bCs/>
          <w:lang w:val="en-CA"/>
        </w:rPr>
      </w:pPr>
      <w:r w:rsidRPr="008370F5">
        <w:rPr>
          <w:bCs/>
          <w:lang w:val="en-CA"/>
        </w:rPr>
        <w:t>● Support and supervision during the assignment.</w:t>
      </w:r>
    </w:p>
    <w:p w14:paraId="465F6082" w14:textId="77777777" w:rsidR="008370F5" w:rsidRPr="008370F5" w:rsidRDefault="008370F5" w:rsidP="008370F5">
      <w:pPr>
        <w:spacing w:after="0" w:line="240" w:lineRule="auto"/>
        <w:rPr>
          <w:bCs/>
          <w:lang w:val="en-CA"/>
        </w:rPr>
      </w:pPr>
      <w:r w:rsidRPr="008370F5">
        <w:rPr>
          <w:bCs/>
          <w:lang w:val="en-CA"/>
        </w:rPr>
        <w:t>● Participation in virtual training to learn about the program and acquire practical skills for working in an intercultural context.</w:t>
      </w:r>
    </w:p>
    <w:p w14:paraId="54063703" w14:textId="77777777" w:rsidR="008370F5" w:rsidRPr="008370F5" w:rsidRDefault="008370F5" w:rsidP="008370F5">
      <w:pPr>
        <w:spacing w:after="0" w:line="240" w:lineRule="auto"/>
        <w:rPr>
          <w:bCs/>
          <w:lang w:val="en-CA"/>
        </w:rPr>
      </w:pPr>
      <w:r w:rsidRPr="008370F5">
        <w:rPr>
          <w:bCs/>
          <w:lang w:val="en-CA"/>
        </w:rPr>
        <w:t>● A virtual debriefing session at the end of the mandate.</w:t>
      </w:r>
    </w:p>
    <w:p w14:paraId="0D795B7D" w14:textId="77777777" w:rsidR="008370F5" w:rsidRPr="008370F5" w:rsidRDefault="008370F5" w:rsidP="008370F5">
      <w:pPr>
        <w:spacing w:after="0" w:line="240" w:lineRule="auto"/>
        <w:rPr>
          <w:bCs/>
          <w:lang w:val="en-CA"/>
        </w:rPr>
      </w:pPr>
      <w:r w:rsidRPr="008370F5">
        <w:rPr>
          <w:bCs/>
          <w:lang w:val="en-CA"/>
        </w:rPr>
        <w:t>● An incredible opportunity to enhance your professional skills!</w:t>
      </w:r>
    </w:p>
    <w:p w14:paraId="03B78562" w14:textId="77777777" w:rsidR="008370F5" w:rsidRPr="008370F5" w:rsidRDefault="008370F5" w:rsidP="008370F5">
      <w:pPr>
        <w:spacing w:after="0" w:line="240" w:lineRule="auto"/>
        <w:rPr>
          <w:bCs/>
          <w:lang w:val="en-CA"/>
        </w:rPr>
      </w:pPr>
    </w:p>
    <w:p w14:paraId="3284B235" w14:textId="77777777" w:rsidR="008370F5" w:rsidRPr="008370F5" w:rsidRDefault="008370F5" w:rsidP="008370F5">
      <w:pPr>
        <w:spacing w:after="0" w:line="240" w:lineRule="auto"/>
        <w:rPr>
          <w:b/>
          <w:lang w:val="en-CA"/>
        </w:rPr>
      </w:pPr>
    </w:p>
    <w:p w14:paraId="4E2F18B7" w14:textId="77777777" w:rsidR="007B0FE9" w:rsidRPr="008370F5" w:rsidRDefault="007B0FE9">
      <w:pPr>
        <w:spacing w:after="0" w:line="240" w:lineRule="auto"/>
        <w:rPr>
          <w:b/>
          <w:lang w:val="en-CA"/>
        </w:rPr>
      </w:pPr>
    </w:p>
    <w:p w14:paraId="4E2F18B8" w14:textId="77777777" w:rsidR="007B0FE9" w:rsidRPr="008370F5" w:rsidRDefault="007B0FE9">
      <w:pPr>
        <w:spacing w:after="100" w:line="240" w:lineRule="auto"/>
        <w:rPr>
          <w:b/>
          <w:lang w:val="en-CA"/>
        </w:rPr>
      </w:pPr>
    </w:p>
    <w:p w14:paraId="4E2F18B9" w14:textId="77777777" w:rsidR="007B0FE9" w:rsidRPr="008370F5" w:rsidRDefault="007B0FE9">
      <w:pPr>
        <w:pBdr>
          <w:top w:val="nil"/>
          <w:left w:val="nil"/>
          <w:bottom w:val="nil"/>
          <w:right w:val="nil"/>
          <w:between w:val="nil"/>
        </w:pBdr>
        <w:spacing w:after="0" w:line="240" w:lineRule="auto"/>
        <w:jc w:val="both"/>
        <w:rPr>
          <w:b/>
          <w:lang w:val="en-CA"/>
        </w:rPr>
      </w:pPr>
    </w:p>
    <w:p w14:paraId="4E2F18BA" w14:textId="77777777" w:rsidR="007B0FE9" w:rsidRPr="008370F5" w:rsidRDefault="007B0FE9">
      <w:pPr>
        <w:pBdr>
          <w:top w:val="nil"/>
          <w:left w:val="nil"/>
          <w:bottom w:val="nil"/>
          <w:right w:val="nil"/>
          <w:between w:val="nil"/>
        </w:pBdr>
        <w:spacing w:after="0" w:line="240" w:lineRule="auto"/>
        <w:jc w:val="both"/>
        <w:rPr>
          <w:lang w:val="en-CA"/>
        </w:rPr>
      </w:pPr>
    </w:p>
    <w:sectPr w:rsidR="007B0FE9" w:rsidRPr="008370F5">
      <w:headerReference w:type="default" r:id="rId1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3EC72" w14:textId="77777777" w:rsidR="00330459" w:rsidRDefault="00330459">
      <w:pPr>
        <w:spacing w:after="0" w:line="240" w:lineRule="auto"/>
      </w:pPr>
      <w:r>
        <w:separator/>
      </w:r>
    </w:p>
  </w:endnote>
  <w:endnote w:type="continuationSeparator" w:id="0">
    <w:p w14:paraId="35F7B7A7" w14:textId="77777777" w:rsidR="00330459" w:rsidRDefault="00330459">
      <w:pPr>
        <w:spacing w:after="0" w:line="240" w:lineRule="auto"/>
      </w:pPr>
      <w:r>
        <w:continuationSeparator/>
      </w:r>
    </w:p>
  </w:endnote>
  <w:endnote w:type="continuationNotice" w:id="1">
    <w:p w14:paraId="4271DBBF" w14:textId="77777777" w:rsidR="00C547ED" w:rsidRDefault="00C547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004B6" w14:textId="77777777" w:rsidR="00330459" w:rsidRDefault="00330459">
      <w:pPr>
        <w:spacing w:after="0" w:line="240" w:lineRule="auto"/>
      </w:pPr>
      <w:r>
        <w:separator/>
      </w:r>
    </w:p>
  </w:footnote>
  <w:footnote w:type="continuationSeparator" w:id="0">
    <w:p w14:paraId="0CE71E6D" w14:textId="77777777" w:rsidR="00330459" w:rsidRDefault="00330459">
      <w:pPr>
        <w:spacing w:after="0" w:line="240" w:lineRule="auto"/>
      </w:pPr>
      <w:r>
        <w:continuationSeparator/>
      </w:r>
    </w:p>
  </w:footnote>
  <w:footnote w:type="continuationNotice" w:id="1">
    <w:p w14:paraId="0C2797DF" w14:textId="77777777" w:rsidR="00C547ED" w:rsidRDefault="00C547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18BB" w14:textId="77777777" w:rsidR="007B0FE9" w:rsidRDefault="00881C15">
    <w:pPr>
      <w:spacing w:after="0" w:line="240" w:lineRule="auto"/>
    </w:pPr>
    <w:r>
      <w:rPr>
        <w:rFonts w:ascii="Times New Roman" w:eastAsia="Times New Roman" w:hAnsi="Times New Roman" w:cs="Times New Roman"/>
        <w:noProof/>
        <w:color w:val="2B579A"/>
        <w:sz w:val="24"/>
        <w:szCs w:val="24"/>
        <w:shd w:val="clear" w:color="auto" w:fill="E6E6E6"/>
      </w:rPr>
      <w:drawing>
        <wp:inline distT="114300" distB="114300" distL="114300" distR="114300" wp14:anchorId="4E2F18BC" wp14:editId="4E2F18BD">
          <wp:extent cx="842963" cy="105169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42963" cy="105169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59755"/>
    <w:multiLevelType w:val="hybridMultilevel"/>
    <w:tmpl w:val="FFFFFFFF"/>
    <w:lvl w:ilvl="0" w:tplc="2B42DB80">
      <w:start w:val="1"/>
      <w:numFmt w:val="bullet"/>
      <w:lvlText w:val="●"/>
      <w:lvlJc w:val="left"/>
      <w:pPr>
        <w:ind w:left="720" w:hanging="360"/>
      </w:pPr>
      <w:rPr>
        <w:rFonts w:ascii="Noto Sans Symbols" w:hAnsi="Noto Sans Symbols" w:hint="default"/>
      </w:rPr>
    </w:lvl>
    <w:lvl w:ilvl="1" w:tplc="78AA8BB0">
      <w:start w:val="1"/>
      <w:numFmt w:val="bullet"/>
      <w:lvlText w:val="o"/>
      <w:lvlJc w:val="left"/>
      <w:pPr>
        <w:ind w:left="1440" w:hanging="360"/>
      </w:pPr>
      <w:rPr>
        <w:rFonts w:ascii="Courier New" w:hAnsi="Courier New" w:hint="default"/>
      </w:rPr>
    </w:lvl>
    <w:lvl w:ilvl="2" w:tplc="4006AD2C">
      <w:start w:val="1"/>
      <w:numFmt w:val="bullet"/>
      <w:lvlText w:val=""/>
      <w:lvlJc w:val="left"/>
      <w:pPr>
        <w:ind w:left="2160" w:hanging="360"/>
      </w:pPr>
      <w:rPr>
        <w:rFonts w:ascii="Wingdings" w:hAnsi="Wingdings" w:hint="default"/>
      </w:rPr>
    </w:lvl>
    <w:lvl w:ilvl="3" w:tplc="198A12C2">
      <w:start w:val="1"/>
      <w:numFmt w:val="bullet"/>
      <w:lvlText w:val=""/>
      <w:lvlJc w:val="left"/>
      <w:pPr>
        <w:ind w:left="2880" w:hanging="360"/>
      </w:pPr>
      <w:rPr>
        <w:rFonts w:ascii="Symbol" w:hAnsi="Symbol" w:hint="default"/>
      </w:rPr>
    </w:lvl>
    <w:lvl w:ilvl="4" w:tplc="D8E20A58">
      <w:start w:val="1"/>
      <w:numFmt w:val="bullet"/>
      <w:lvlText w:val="o"/>
      <w:lvlJc w:val="left"/>
      <w:pPr>
        <w:ind w:left="3600" w:hanging="360"/>
      </w:pPr>
      <w:rPr>
        <w:rFonts w:ascii="Courier New" w:hAnsi="Courier New" w:hint="default"/>
      </w:rPr>
    </w:lvl>
    <w:lvl w:ilvl="5" w:tplc="301E4E92">
      <w:start w:val="1"/>
      <w:numFmt w:val="bullet"/>
      <w:lvlText w:val=""/>
      <w:lvlJc w:val="left"/>
      <w:pPr>
        <w:ind w:left="4320" w:hanging="360"/>
      </w:pPr>
      <w:rPr>
        <w:rFonts w:ascii="Wingdings" w:hAnsi="Wingdings" w:hint="default"/>
      </w:rPr>
    </w:lvl>
    <w:lvl w:ilvl="6" w:tplc="91A25B80">
      <w:start w:val="1"/>
      <w:numFmt w:val="bullet"/>
      <w:lvlText w:val=""/>
      <w:lvlJc w:val="left"/>
      <w:pPr>
        <w:ind w:left="5040" w:hanging="360"/>
      </w:pPr>
      <w:rPr>
        <w:rFonts w:ascii="Symbol" w:hAnsi="Symbol" w:hint="default"/>
      </w:rPr>
    </w:lvl>
    <w:lvl w:ilvl="7" w:tplc="904C4FBE">
      <w:start w:val="1"/>
      <w:numFmt w:val="bullet"/>
      <w:lvlText w:val="o"/>
      <w:lvlJc w:val="left"/>
      <w:pPr>
        <w:ind w:left="5760" w:hanging="360"/>
      </w:pPr>
      <w:rPr>
        <w:rFonts w:ascii="Courier New" w:hAnsi="Courier New" w:hint="default"/>
      </w:rPr>
    </w:lvl>
    <w:lvl w:ilvl="8" w:tplc="87786E7A">
      <w:start w:val="1"/>
      <w:numFmt w:val="bullet"/>
      <w:lvlText w:val=""/>
      <w:lvlJc w:val="left"/>
      <w:pPr>
        <w:ind w:left="6480" w:hanging="360"/>
      </w:pPr>
      <w:rPr>
        <w:rFonts w:ascii="Wingdings" w:hAnsi="Wingdings" w:hint="default"/>
      </w:rPr>
    </w:lvl>
  </w:abstractNum>
  <w:abstractNum w:abstractNumId="1" w15:restartNumberingAfterBreak="0">
    <w:nsid w:val="2104903E"/>
    <w:multiLevelType w:val="hybridMultilevel"/>
    <w:tmpl w:val="FFFFFFFF"/>
    <w:lvl w:ilvl="0" w:tplc="4348A060">
      <w:start w:val="1"/>
      <w:numFmt w:val="bullet"/>
      <w:lvlText w:val="●"/>
      <w:lvlJc w:val="left"/>
      <w:pPr>
        <w:ind w:left="720" w:hanging="360"/>
      </w:pPr>
      <w:rPr>
        <w:rFonts w:ascii="Noto Sans Symbols" w:hAnsi="Noto Sans Symbols" w:hint="default"/>
      </w:rPr>
    </w:lvl>
    <w:lvl w:ilvl="1" w:tplc="2234A074">
      <w:start w:val="1"/>
      <w:numFmt w:val="bullet"/>
      <w:lvlText w:val="o"/>
      <w:lvlJc w:val="left"/>
      <w:pPr>
        <w:ind w:left="1440" w:hanging="360"/>
      </w:pPr>
      <w:rPr>
        <w:rFonts w:ascii="Courier New" w:hAnsi="Courier New" w:hint="default"/>
      </w:rPr>
    </w:lvl>
    <w:lvl w:ilvl="2" w:tplc="2AE26648">
      <w:start w:val="1"/>
      <w:numFmt w:val="bullet"/>
      <w:lvlText w:val=""/>
      <w:lvlJc w:val="left"/>
      <w:pPr>
        <w:ind w:left="2160" w:hanging="360"/>
      </w:pPr>
      <w:rPr>
        <w:rFonts w:ascii="Wingdings" w:hAnsi="Wingdings" w:hint="default"/>
      </w:rPr>
    </w:lvl>
    <w:lvl w:ilvl="3" w:tplc="3DE298BA">
      <w:start w:val="1"/>
      <w:numFmt w:val="bullet"/>
      <w:lvlText w:val=""/>
      <w:lvlJc w:val="left"/>
      <w:pPr>
        <w:ind w:left="2880" w:hanging="360"/>
      </w:pPr>
      <w:rPr>
        <w:rFonts w:ascii="Symbol" w:hAnsi="Symbol" w:hint="default"/>
      </w:rPr>
    </w:lvl>
    <w:lvl w:ilvl="4" w:tplc="AE72C69C">
      <w:start w:val="1"/>
      <w:numFmt w:val="bullet"/>
      <w:lvlText w:val="o"/>
      <w:lvlJc w:val="left"/>
      <w:pPr>
        <w:ind w:left="3600" w:hanging="360"/>
      </w:pPr>
      <w:rPr>
        <w:rFonts w:ascii="Courier New" w:hAnsi="Courier New" w:hint="default"/>
      </w:rPr>
    </w:lvl>
    <w:lvl w:ilvl="5" w:tplc="E6EEB79A">
      <w:start w:val="1"/>
      <w:numFmt w:val="bullet"/>
      <w:lvlText w:val=""/>
      <w:lvlJc w:val="left"/>
      <w:pPr>
        <w:ind w:left="4320" w:hanging="360"/>
      </w:pPr>
      <w:rPr>
        <w:rFonts w:ascii="Wingdings" w:hAnsi="Wingdings" w:hint="default"/>
      </w:rPr>
    </w:lvl>
    <w:lvl w:ilvl="6" w:tplc="337C8F68">
      <w:start w:val="1"/>
      <w:numFmt w:val="bullet"/>
      <w:lvlText w:val=""/>
      <w:lvlJc w:val="left"/>
      <w:pPr>
        <w:ind w:left="5040" w:hanging="360"/>
      </w:pPr>
      <w:rPr>
        <w:rFonts w:ascii="Symbol" w:hAnsi="Symbol" w:hint="default"/>
      </w:rPr>
    </w:lvl>
    <w:lvl w:ilvl="7" w:tplc="10969D06">
      <w:start w:val="1"/>
      <w:numFmt w:val="bullet"/>
      <w:lvlText w:val="o"/>
      <w:lvlJc w:val="left"/>
      <w:pPr>
        <w:ind w:left="5760" w:hanging="360"/>
      </w:pPr>
      <w:rPr>
        <w:rFonts w:ascii="Courier New" w:hAnsi="Courier New" w:hint="default"/>
      </w:rPr>
    </w:lvl>
    <w:lvl w:ilvl="8" w:tplc="5FE8DEF6">
      <w:start w:val="1"/>
      <w:numFmt w:val="bullet"/>
      <w:lvlText w:val=""/>
      <w:lvlJc w:val="left"/>
      <w:pPr>
        <w:ind w:left="6480" w:hanging="360"/>
      </w:pPr>
      <w:rPr>
        <w:rFonts w:ascii="Wingdings" w:hAnsi="Wingdings" w:hint="default"/>
      </w:rPr>
    </w:lvl>
  </w:abstractNum>
  <w:abstractNum w:abstractNumId="2" w15:restartNumberingAfterBreak="0">
    <w:nsid w:val="273C53EE"/>
    <w:multiLevelType w:val="multilevel"/>
    <w:tmpl w:val="24B24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2C1BBC"/>
    <w:multiLevelType w:val="hybridMultilevel"/>
    <w:tmpl w:val="FFFFFFFF"/>
    <w:lvl w:ilvl="0" w:tplc="5610041E">
      <w:start w:val="1"/>
      <w:numFmt w:val="bullet"/>
      <w:lvlText w:val="●"/>
      <w:lvlJc w:val="left"/>
      <w:pPr>
        <w:ind w:left="720" w:hanging="360"/>
      </w:pPr>
      <w:rPr>
        <w:rFonts w:ascii="Noto Sans Symbols" w:hAnsi="Noto Sans Symbols" w:hint="default"/>
      </w:rPr>
    </w:lvl>
    <w:lvl w:ilvl="1" w:tplc="4D1816DE">
      <w:start w:val="1"/>
      <w:numFmt w:val="bullet"/>
      <w:lvlText w:val="o"/>
      <w:lvlJc w:val="left"/>
      <w:pPr>
        <w:ind w:left="1440" w:hanging="360"/>
      </w:pPr>
      <w:rPr>
        <w:rFonts w:ascii="Courier New" w:hAnsi="Courier New" w:hint="default"/>
      </w:rPr>
    </w:lvl>
    <w:lvl w:ilvl="2" w:tplc="947605B2">
      <w:start w:val="1"/>
      <w:numFmt w:val="bullet"/>
      <w:lvlText w:val=""/>
      <w:lvlJc w:val="left"/>
      <w:pPr>
        <w:ind w:left="2160" w:hanging="360"/>
      </w:pPr>
      <w:rPr>
        <w:rFonts w:ascii="Wingdings" w:hAnsi="Wingdings" w:hint="default"/>
      </w:rPr>
    </w:lvl>
    <w:lvl w:ilvl="3" w:tplc="D4185318">
      <w:start w:val="1"/>
      <w:numFmt w:val="bullet"/>
      <w:lvlText w:val=""/>
      <w:lvlJc w:val="left"/>
      <w:pPr>
        <w:ind w:left="2880" w:hanging="360"/>
      </w:pPr>
      <w:rPr>
        <w:rFonts w:ascii="Symbol" w:hAnsi="Symbol" w:hint="default"/>
      </w:rPr>
    </w:lvl>
    <w:lvl w:ilvl="4" w:tplc="5A363598">
      <w:start w:val="1"/>
      <w:numFmt w:val="bullet"/>
      <w:lvlText w:val="o"/>
      <w:lvlJc w:val="left"/>
      <w:pPr>
        <w:ind w:left="3600" w:hanging="360"/>
      </w:pPr>
      <w:rPr>
        <w:rFonts w:ascii="Courier New" w:hAnsi="Courier New" w:hint="default"/>
      </w:rPr>
    </w:lvl>
    <w:lvl w:ilvl="5" w:tplc="639CB8C0">
      <w:start w:val="1"/>
      <w:numFmt w:val="bullet"/>
      <w:lvlText w:val=""/>
      <w:lvlJc w:val="left"/>
      <w:pPr>
        <w:ind w:left="4320" w:hanging="360"/>
      </w:pPr>
      <w:rPr>
        <w:rFonts w:ascii="Wingdings" w:hAnsi="Wingdings" w:hint="default"/>
      </w:rPr>
    </w:lvl>
    <w:lvl w:ilvl="6" w:tplc="3B10383C">
      <w:start w:val="1"/>
      <w:numFmt w:val="bullet"/>
      <w:lvlText w:val=""/>
      <w:lvlJc w:val="left"/>
      <w:pPr>
        <w:ind w:left="5040" w:hanging="360"/>
      </w:pPr>
      <w:rPr>
        <w:rFonts w:ascii="Symbol" w:hAnsi="Symbol" w:hint="default"/>
      </w:rPr>
    </w:lvl>
    <w:lvl w:ilvl="7" w:tplc="DFD695B2">
      <w:start w:val="1"/>
      <w:numFmt w:val="bullet"/>
      <w:lvlText w:val="o"/>
      <w:lvlJc w:val="left"/>
      <w:pPr>
        <w:ind w:left="5760" w:hanging="360"/>
      </w:pPr>
      <w:rPr>
        <w:rFonts w:ascii="Courier New" w:hAnsi="Courier New" w:hint="default"/>
      </w:rPr>
    </w:lvl>
    <w:lvl w:ilvl="8" w:tplc="609CD7B0">
      <w:start w:val="1"/>
      <w:numFmt w:val="bullet"/>
      <w:lvlText w:val=""/>
      <w:lvlJc w:val="left"/>
      <w:pPr>
        <w:ind w:left="6480" w:hanging="360"/>
      </w:pPr>
      <w:rPr>
        <w:rFonts w:ascii="Wingdings" w:hAnsi="Wingdings" w:hint="default"/>
      </w:rPr>
    </w:lvl>
  </w:abstractNum>
  <w:abstractNum w:abstractNumId="4" w15:restartNumberingAfterBreak="0">
    <w:nsid w:val="49905FE2"/>
    <w:multiLevelType w:val="hybridMultilevel"/>
    <w:tmpl w:val="3E9E96F0"/>
    <w:lvl w:ilvl="0" w:tplc="87FE9E18">
      <w:start w:val="1"/>
      <w:numFmt w:val="bullet"/>
      <w:lvlText w:val="●"/>
      <w:lvlJc w:val="left"/>
      <w:pPr>
        <w:ind w:left="360" w:hanging="360"/>
      </w:pPr>
      <w:rPr>
        <w:rFonts w:ascii="Noto Sans Symbols" w:hAnsi="Noto Sans Symbols" w:hint="default"/>
      </w:rPr>
    </w:lvl>
    <w:lvl w:ilvl="1" w:tplc="6BA2C3F4">
      <w:start w:val="1"/>
      <w:numFmt w:val="bullet"/>
      <w:lvlText w:val="o"/>
      <w:lvlJc w:val="left"/>
      <w:pPr>
        <w:ind w:left="1080" w:hanging="360"/>
      </w:pPr>
      <w:rPr>
        <w:rFonts w:ascii="Courier New" w:hAnsi="Courier New" w:hint="default"/>
      </w:rPr>
    </w:lvl>
    <w:lvl w:ilvl="2" w:tplc="15D0261E">
      <w:start w:val="1"/>
      <w:numFmt w:val="bullet"/>
      <w:lvlText w:val="▪"/>
      <w:lvlJc w:val="left"/>
      <w:pPr>
        <w:ind w:left="1800" w:hanging="360"/>
      </w:pPr>
      <w:rPr>
        <w:rFonts w:ascii="Noto Sans Symbols" w:hAnsi="Noto Sans Symbols" w:hint="default"/>
      </w:rPr>
    </w:lvl>
    <w:lvl w:ilvl="3" w:tplc="B26E93FE">
      <w:start w:val="1"/>
      <w:numFmt w:val="bullet"/>
      <w:lvlText w:val="●"/>
      <w:lvlJc w:val="left"/>
      <w:pPr>
        <w:ind w:left="2520" w:hanging="360"/>
      </w:pPr>
      <w:rPr>
        <w:rFonts w:ascii="Noto Sans Symbols" w:hAnsi="Noto Sans Symbols" w:hint="default"/>
      </w:rPr>
    </w:lvl>
    <w:lvl w:ilvl="4" w:tplc="0A5CD122">
      <w:start w:val="1"/>
      <w:numFmt w:val="bullet"/>
      <w:lvlText w:val="o"/>
      <w:lvlJc w:val="left"/>
      <w:pPr>
        <w:ind w:left="3240" w:hanging="360"/>
      </w:pPr>
      <w:rPr>
        <w:rFonts w:ascii="Courier New" w:hAnsi="Courier New" w:hint="default"/>
      </w:rPr>
    </w:lvl>
    <w:lvl w:ilvl="5" w:tplc="7E3C51BE">
      <w:start w:val="1"/>
      <w:numFmt w:val="bullet"/>
      <w:lvlText w:val="▪"/>
      <w:lvlJc w:val="left"/>
      <w:pPr>
        <w:ind w:left="3960" w:hanging="360"/>
      </w:pPr>
      <w:rPr>
        <w:rFonts w:ascii="Noto Sans Symbols" w:hAnsi="Noto Sans Symbols" w:hint="default"/>
      </w:rPr>
    </w:lvl>
    <w:lvl w:ilvl="6" w:tplc="521C968A">
      <w:start w:val="1"/>
      <w:numFmt w:val="bullet"/>
      <w:lvlText w:val="●"/>
      <w:lvlJc w:val="left"/>
      <w:pPr>
        <w:ind w:left="4680" w:hanging="360"/>
      </w:pPr>
      <w:rPr>
        <w:rFonts w:ascii="Noto Sans Symbols" w:hAnsi="Noto Sans Symbols" w:hint="default"/>
      </w:rPr>
    </w:lvl>
    <w:lvl w:ilvl="7" w:tplc="CA26C4BE">
      <w:start w:val="1"/>
      <w:numFmt w:val="bullet"/>
      <w:lvlText w:val="o"/>
      <w:lvlJc w:val="left"/>
      <w:pPr>
        <w:ind w:left="5400" w:hanging="360"/>
      </w:pPr>
      <w:rPr>
        <w:rFonts w:ascii="Courier New" w:hAnsi="Courier New" w:hint="default"/>
      </w:rPr>
    </w:lvl>
    <w:lvl w:ilvl="8" w:tplc="6A34E2DE">
      <w:start w:val="1"/>
      <w:numFmt w:val="bullet"/>
      <w:lvlText w:val="▪"/>
      <w:lvlJc w:val="left"/>
      <w:pPr>
        <w:ind w:left="6120" w:hanging="360"/>
      </w:pPr>
      <w:rPr>
        <w:rFonts w:ascii="Noto Sans Symbols" w:hAnsi="Noto Sans Symbols" w:hint="default"/>
      </w:rPr>
    </w:lvl>
  </w:abstractNum>
  <w:abstractNum w:abstractNumId="5" w15:restartNumberingAfterBreak="0">
    <w:nsid w:val="5595B12F"/>
    <w:multiLevelType w:val="hybridMultilevel"/>
    <w:tmpl w:val="FFFFFFFF"/>
    <w:lvl w:ilvl="0" w:tplc="3446ADA6">
      <w:start w:val="1"/>
      <w:numFmt w:val="bullet"/>
      <w:lvlText w:val="●"/>
      <w:lvlJc w:val="left"/>
      <w:pPr>
        <w:ind w:left="720" w:hanging="360"/>
      </w:pPr>
      <w:rPr>
        <w:rFonts w:ascii="Noto Sans Symbols" w:hAnsi="Noto Sans Symbols" w:hint="default"/>
      </w:rPr>
    </w:lvl>
    <w:lvl w:ilvl="1" w:tplc="2730B450">
      <w:start w:val="1"/>
      <w:numFmt w:val="bullet"/>
      <w:lvlText w:val="o"/>
      <w:lvlJc w:val="left"/>
      <w:pPr>
        <w:ind w:left="1440" w:hanging="360"/>
      </w:pPr>
      <w:rPr>
        <w:rFonts w:ascii="Courier New" w:hAnsi="Courier New" w:hint="default"/>
      </w:rPr>
    </w:lvl>
    <w:lvl w:ilvl="2" w:tplc="D06E8C9E">
      <w:start w:val="1"/>
      <w:numFmt w:val="bullet"/>
      <w:lvlText w:val=""/>
      <w:lvlJc w:val="left"/>
      <w:pPr>
        <w:ind w:left="2160" w:hanging="360"/>
      </w:pPr>
      <w:rPr>
        <w:rFonts w:ascii="Wingdings" w:hAnsi="Wingdings" w:hint="default"/>
      </w:rPr>
    </w:lvl>
    <w:lvl w:ilvl="3" w:tplc="F0988A26">
      <w:start w:val="1"/>
      <w:numFmt w:val="bullet"/>
      <w:lvlText w:val=""/>
      <w:lvlJc w:val="left"/>
      <w:pPr>
        <w:ind w:left="2880" w:hanging="360"/>
      </w:pPr>
      <w:rPr>
        <w:rFonts w:ascii="Symbol" w:hAnsi="Symbol" w:hint="default"/>
      </w:rPr>
    </w:lvl>
    <w:lvl w:ilvl="4" w:tplc="730277AE">
      <w:start w:val="1"/>
      <w:numFmt w:val="bullet"/>
      <w:lvlText w:val="o"/>
      <w:lvlJc w:val="left"/>
      <w:pPr>
        <w:ind w:left="3600" w:hanging="360"/>
      </w:pPr>
      <w:rPr>
        <w:rFonts w:ascii="Courier New" w:hAnsi="Courier New" w:hint="default"/>
      </w:rPr>
    </w:lvl>
    <w:lvl w:ilvl="5" w:tplc="E5744A96">
      <w:start w:val="1"/>
      <w:numFmt w:val="bullet"/>
      <w:lvlText w:val=""/>
      <w:lvlJc w:val="left"/>
      <w:pPr>
        <w:ind w:left="4320" w:hanging="360"/>
      </w:pPr>
      <w:rPr>
        <w:rFonts w:ascii="Wingdings" w:hAnsi="Wingdings" w:hint="default"/>
      </w:rPr>
    </w:lvl>
    <w:lvl w:ilvl="6" w:tplc="D9BC9BD0">
      <w:start w:val="1"/>
      <w:numFmt w:val="bullet"/>
      <w:lvlText w:val=""/>
      <w:lvlJc w:val="left"/>
      <w:pPr>
        <w:ind w:left="5040" w:hanging="360"/>
      </w:pPr>
      <w:rPr>
        <w:rFonts w:ascii="Symbol" w:hAnsi="Symbol" w:hint="default"/>
      </w:rPr>
    </w:lvl>
    <w:lvl w:ilvl="7" w:tplc="1F2E86D0">
      <w:start w:val="1"/>
      <w:numFmt w:val="bullet"/>
      <w:lvlText w:val="o"/>
      <w:lvlJc w:val="left"/>
      <w:pPr>
        <w:ind w:left="5760" w:hanging="360"/>
      </w:pPr>
      <w:rPr>
        <w:rFonts w:ascii="Courier New" w:hAnsi="Courier New" w:hint="default"/>
      </w:rPr>
    </w:lvl>
    <w:lvl w:ilvl="8" w:tplc="7062BF06">
      <w:start w:val="1"/>
      <w:numFmt w:val="bullet"/>
      <w:lvlText w:val=""/>
      <w:lvlJc w:val="left"/>
      <w:pPr>
        <w:ind w:left="6480" w:hanging="360"/>
      </w:pPr>
      <w:rPr>
        <w:rFonts w:ascii="Wingdings" w:hAnsi="Wingdings" w:hint="default"/>
      </w:rPr>
    </w:lvl>
  </w:abstractNum>
  <w:abstractNum w:abstractNumId="6" w15:restartNumberingAfterBreak="0">
    <w:nsid w:val="5E9B21B3"/>
    <w:multiLevelType w:val="hybridMultilevel"/>
    <w:tmpl w:val="F17CA340"/>
    <w:lvl w:ilvl="0" w:tplc="7388ACC2">
      <w:start w:val="1"/>
      <w:numFmt w:val="bullet"/>
      <w:lvlText w:val="●"/>
      <w:lvlJc w:val="left"/>
      <w:pPr>
        <w:ind w:left="720" w:hanging="360"/>
      </w:pPr>
      <w:rPr>
        <w:rFonts w:ascii="Noto Sans Symbols" w:hAnsi="Noto Sans Symbols" w:hint="default"/>
        <w:sz w:val="20"/>
        <w:szCs w:val="20"/>
      </w:rPr>
    </w:lvl>
    <w:lvl w:ilvl="1" w:tplc="1F3A341C">
      <w:start w:val="1"/>
      <w:numFmt w:val="bullet"/>
      <w:lvlText w:val="o"/>
      <w:lvlJc w:val="left"/>
      <w:pPr>
        <w:ind w:left="1440" w:hanging="360"/>
      </w:pPr>
      <w:rPr>
        <w:rFonts w:ascii="Courier New" w:hAnsi="Courier New" w:hint="default"/>
        <w:sz w:val="20"/>
        <w:szCs w:val="20"/>
      </w:rPr>
    </w:lvl>
    <w:lvl w:ilvl="2" w:tplc="928229F0">
      <w:start w:val="1"/>
      <w:numFmt w:val="bullet"/>
      <w:lvlText w:val="▪"/>
      <w:lvlJc w:val="left"/>
      <w:pPr>
        <w:ind w:left="2160" w:hanging="360"/>
      </w:pPr>
      <w:rPr>
        <w:rFonts w:ascii="Noto Sans Symbols" w:hAnsi="Noto Sans Symbols" w:hint="default"/>
        <w:sz w:val="20"/>
        <w:szCs w:val="20"/>
      </w:rPr>
    </w:lvl>
    <w:lvl w:ilvl="3" w:tplc="3306E53C">
      <w:start w:val="1"/>
      <w:numFmt w:val="bullet"/>
      <w:lvlText w:val="▪"/>
      <w:lvlJc w:val="left"/>
      <w:pPr>
        <w:ind w:left="2880" w:hanging="360"/>
      </w:pPr>
      <w:rPr>
        <w:rFonts w:ascii="Noto Sans Symbols" w:hAnsi="Noto Sans Symbols" w:hint="default"/>
        <w:sz w:val="20"/>
        <w:szCs w:val="20"/>
      </w:rPr>
    </w:lvl>
    <w:lvl w:ilvl="4" w:tplc="AE72F31E">
      <w:start w:val="1"/>
      <w:numFmt w:val="bullet"/>
      <w:lvlText w:val="▪"/>
      <w:lvlJc w:val="left"/>
      <w:pPr>
        <w:ind w:left="3600" w:hanging="360"/>
      </w:pPr>
      <w:rPr>
        <w:rFonts w:ascii="Noto Sans Symbols" w:hAnsi="Noto Sans Symbols" w:hint="default"/>
        <w:sz w:val="20"/>
        <w:szCs w:val="20"/>
      </w:rPr>
    </w:lvl>
    <w:lvl w:ilvl="5" w:tplc="4B9ADF4A">
      <w:start w:val="1"/>
      <w:numFmt w:val="bullet"/>
      <w:lvlText w:val="▪"/>
      <w:lvlJc w:val="left"/>
      <w:pPr>
        <w:ind w:left="4320" w:hanging="360"/>
      </w:pPr>
      <w:rPr>
        <w:rFonts w:ascii="Noto Sans Symbols" w:hAnsi="Noto Sans Symbols" w:hint="default"/>
        <w:sz w:val="20"/>
        <w:szCs w:val="20"/>
      </w:rPr>
    </w:lvl>
    <w:lvl w:ilvl="6" w:tplc="A6D48DEC">
      <w:start w:val="1"/>
      <w:numFmt w:val="bullet"/>
      <w:lvlText w:val="▪"/>
      <w:lvlJc w:val="left"/>
      <w:pPr>
        <w:ind w:left="5040" w:hanging="360"/>
      </w:pPr>
      <w:rPr>
        <w:rFonts w:ascii="Noto Sans Symbols" w:hAnsi="Noto Sans Symbols" w:hint="default"/>
        <w:sz w:val="20"/>
        <w:szCs w:val="20"/>
      </w:rPr>
    </w:lvl>
    <w:lvl w:ilvl="7" w:tplc="1B981910">
      <w:start w:val="1"/>
      <w:numFmt w:val="bullet"/>
      <w:lvlText w:val="▪"/>
      <w:lvlJc w:val="left"/>
      <w:pPr>
        <w:ind w:left="5760" w:hanging="360"/>
      </w:pPr>
      <w:rPr>
        <w:rFonts w:ascii="Noto Sans Symbols" w:hAnsi="Noto Sans Symbols" w:hint="default"/>
        <w:sz w:val="20"/>
        <w:szCs w:val="20"/>
      </w:rPr>
    </w:lvl>
    <w:lvl w:ilvl="8" w:tplc="EAA69412">
      <w:start w:val="1"/>
      <w:numFmt w:val="bullet"/>
      <w:lvlText w:val="▪"/>
      <w:lvlJc w:val="left"/>
      <w:pPr>
        <w:ind w:left="6480" w:hanging="360"/>
      </w:pPr>
      <w:rPr>
        <w:rFonts w:ascii="Noto Sans Symbols" w:hAnsi="Noto Sans Symbols" w:hint="default"/>
        <w:sz w:val="20"/>
        <w:szCs w:val="20"/>
      </w:rPr>
    </w:lvl>
  </w:abstractNum>
  <w:abstractNum w:abstractNumId="7" w15:restartNumberingAfterBreak="0">
    <w:nsid w:val="77F4223A"/>
    <w:multiLevelType w:val="multilevel"/>
    <w:tmpl w:val="71E4B0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FCB50D5"/>
    <w:multiLevelType w:val="multilevel"/>
    <w:tmpl w:val="9806B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26365227">
    <w:abstractNumId w:val="8"/>
  </w:num>
  <w:num w:numId="2" w16cid:durableId="289476838">
    <w:abstractNumId w:val="7"/>
  </w:num>
  <w:num w:numId="3" w16cid:durableId="735783803">
    <w:abstractNumId w:val="6"/>
  </w:num>
  <w:num w:numId="4" w16cid:durableId="628822150">
    <w:abstractNumId w:val="4"/>
  </w:num>
  <w:num w:numId="5" w16cid:durableId="513424328">
    <w:abstractNumId w:val="2"/>
  </w:num>
  <w:num w:numId="6" w16cid:durableId="1152480510">
    <w:abstractNumId w:val="5"/>
  </w:num>
  <w:num w:numId="7" w16cid:durableId="2139376917">
    <w:abstractNumId w:val="1"/>
  </w:num>
  <w:num w:numId="8" w16cid:durableId="610551891">
    <w:abstractNumId w:val="3"/>
  </w:num>
  <w:num w:numId="9" w16cid:durableId="820730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FE9"/>
    <w:rsid w:val="000A00BF"/>
    <w:rsid w:val="001B0C37"/>
    <w:rsid w:val="00274BC9"/>
    <w:rsid w:val="002877DD"/>
    <w:rsid w:val="00305DEB"/>
    <w:rsid w:val="00330459"/>
    <w:rsid w:val="00391331"/>
    <w:rsid w:val="004409AB"/>
    <w:rsid w:val="005B0657"/>
    <w:rsid w:val="00654F52"/>
    <w:rsid w:val="007B0FE9"/>
    <w:rsid w:val="007D1BB0"/>
    <w:rsid w:val="008349B0"/>
    <w:rsid w:val="008370F5"/>
    <w:rsid w:val="00881C15"/>
    <w:rsid w:val="009442C7"/>
    <w:rsid w:val="0097002E"/>
    <w:rsid w:val="00AE0D34"/>
    <w:rsid w:val="00AF1277"/>
    <w:rsid w:val="00B55DFB"/>
    <w:rsid w:val="00B72E3A"/>
    <w:rsid w:val="00B85B70"/>
    <w:rsid w:val="00C547ED"/>
    <w:rsid w:val="00D37B5A"/>
    <w:rsid w:val="00DE2372"/>
    <w:rsid w:val="00E06B8A"/>
    <w:rsid w:val="00EC7D44"/>
    <w:rsid w:val="00EF6837"/>
    <w:rsid w:val="00F244C6"/>
    <w:rsid w:val="00F546B4"/>
    <w:rsid w:val="00FA5548"/>
    <w:rsid w:val="04531503"/>
    <w:rsid w:val="0793EBE5"/>
    <w:rsid w:val="084F720C"/>
    <w:rsid w:val="0A3DEACA"/>
    <w:rsid w:val="0CD9B8FF"/>
    <w:rsid w:val="11E11E76"/>
    <w:rsid w:val="1A08CB3F"/>
    <w:rsid w:val="2251F518"/>
    <w:rsid w:val="27D52F51"/>
    <w:rsid w:val="2AEB3C51"/>
    <w:rsid w:val="2CA3E381"/>
    <w:rsid w:val="2EDDDC5B"/>
    <w:rsid w:val="2F2C9949"/>
    <w:rsid w:val="332EAE43"/>
    <w:rsid w:val="347A241E"/>
    <w:rsid w:val="35E1F565"/>
    <w:rsid w:val="3A4DD146"/>
    <w:rsid w:val="49B197BA"/>
    <w:rsid w:val="4B7EED26"/>
    <w:rsid w:val="4CB6D7DE"/>
    <w:rsid w:val="50589F7B"/>
    <w:rsid w:val="5C375CBC"/>
    <w:rsid w:val="60A88D95"/>
    <w:rsid w:val="60C3FDD9"/>
    <w:rsid w:val="6AD27F57"/>
    <w:rsid w:val="7B6000AD"/>
    <w:rsid w:val="7CCD65F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1882"/>
  <w15:docId w15:val="{2D9BD6FE-60D7-4634-AD45-0781A5CA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BO"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4E5418"/>
    <w:pPr>
      <w:spacing w:before="100" w:beforeAutospacing="1" w:after="100" w:afterAutospacing="1" w:line="240" w:lineRule="auto"/>
      <w:outlineLvl w:val="1"/>
    </w:pPr>
    <w:rPr>
      <w:rFonts w:ascii="Times New Roman" w:eastAsia="Times New Roman" w:hAnsi="Times New Roman" w:cs="Times New Roman"/>
      <w:b/>
      <w:bCs/>
      <w:sz w:val="36"/>
      <w:szCs w:val="36"/>
      <w:lang w:eastAsia="es-BO"/>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paragraph" w:styleId="ListParagraph">
    <w:name w:val="List Paragraph"/>
    <w:basedOn w:val="Normal"/>
    <w:uiPriority w:val="34"/>
    <w:qFormat/>
    <w:rsid w:val="00734FD2"/>
    <w:pPr>
      <w:ind w:left="720"/>
      <w:contextualSpacing/>
    </w:pPr>
  </w:style>
  <w:style w:type="paragraph" w:styleId="NormalWeb">
    <w:name w:val="Normal (Web)"/>
    <w:basedOn w:val="Normal"/>
    <w:uiPriority w:val="99"/>
    <w:unhideWhenUsed/>
    <w:rsid w:val="00734FD2"/>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customStyle="1" w:styleId="Heading2Char">
    <w:name w:val="Heading 2 Char"/>
    <w:basedOn w:val="DefaultParagraphFont"/>
    <w:link w:val="Heading2"/>
    <w:uiPriority w:val="9"/>
    <w:rsid w:val="004E5418"/>
    <w:rPr>
      <w:rFonts w:ascii="Times New Roman" w:eastAsia="Times New Roman" w:hAnsi="Times New Roman" w:cs="Times New Roman"/>
      <w:b/>
      <w:bCs/>
      <w:sz w:val="36"/>
      <w:szCs w:val="36"/>
      <w:lang w:eastAsia="es-BO"/>
    </w:rPr>
  </w:style>
  <w:style w:type="character" w:styleId="CommentReference">
    <w:name w:val="annotation reference"/>
    <w:basedOn w:val="DefaultParagraphFont"/>
    <w:uiPriority w:val="99"/>
    <w:semiHidden/>
    <w:unhideWhenUsed/>
    <w:rsid w:val="00735ECA"/>
    <w:rPr>
      <w:sz w:val="16"/>
      <w:szCs w:val="16"/>
    </w:rPr>
  </w:style>
  <w:style w:type="paragraph" w:styleId="CommentText">
    <w:name w:val="annotation text"/>
    <w:basedOn w:val="Normal"/>
    <w:link w:val="CommentTextChar"/>
    <w:uiPriority w:val="99"/>
    <w:semiHidden/>
    <w:unhideWhenUsed/>
    <w:rsid w:val="00735ECA"/>
    <w:pPr>
      <w:spacing w:line="240" w:lineRule="auto"/>
    </w:pPr>
    <w:rPr>
      <w:sz w:val="20"/>
      <w:szCs w:val="20"/>
    </w:rPr>
  </w:style>
  <w:style w:type="character" w:customStyle="1" w:styleId="CommentTextChar">
    <w:name w:val="Comment Text Char"/>
    <w:basedOn w:val="DefaultParagraphFont"/>
    <w:link w:val="CommentText"/>
    <w:uiPriority w:val="99"/>
    <w:semiHidden/>
    <w:rsid w:val="00735ECA"/>
    <w:rPr>
      <w:sz w:val="20"/>
      <w:szCs w:val="20"/>
    </w:rPr>
  </w:style>
  <w:style w:type="paragraph" w:styleId="CommentSubject">
    <w:name w:val="annotation subject"/>
    <w:basedOn w:val="CommentText"/>
    <w:next w:val="CommentText"/>
    <w:link w:val="CommentSubjectChar"/>
    <w:uiPriority w:val="99"/>
    <w:semiHidden/>
    <w:unhideWhenUsed/>
    <w:rsid w:val="00735ECA"/>
    <w:rPr>
      <w:b/>
      <w:bCs/>
    </w:rPr>
  </w:style>
  <w:style w:type="character" w:customStyle="1" w:styleId="CommentSubjectChar">
    <w:name w:val="Comment Subject Char"/>
    <w:basedOn w:val="CommentTextChar"/>
    <w:link w:val="CommentSubject"/>
    <w:uiPriority w:val="99"/>
    <w:semiHidden/>
    <w:rsid w:val="00735ECA"/>
    <w:rPr>
      <w:b/>
      <w:bCs/>
      <w:sz w:val="20"/>
      <w:szCs w:val="20"/>
    </w:rPr>
  </w:style>
  <w:style w:type="paragraph" w:styleId="BalloonText">
    <w:name w:val="Balloon Text"/>
    <w:basedOn w:val="Normal"/>
    <w:link w:val="BalloonTextChar"/>
    <w:uiPriority w:val="99"/>
    <w:semiHidden/>
    <w:unhideWhenUsed/>
    <w:rsid w:val="00735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ECA"/>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8"/>
    <w:tblPr>
      <w:tblStyleRowBandSize w:val="1"/>
      <w:tblStyleColBandSize w:val="1"/>
      <w:tblCellMar>
        <w:left w:w="115" w:type="dxa"/>
        <w:right w:w="115" w:type="dxa"/>
      </w:tblCellMar>
    </w:tblPr>
  </w:style>
  <w:style w:type="table" w:customStyle="1" w:styleId="a0">
    <w:basedOn w:val="TableNormal8"/>
    <w:tblPr>
      <w:tblStyleRowBandSize w:val="1"/>
      <w:tblStyleColBandSize w:val="1"/>
      <w:tblCellMar>
        <w:left w:w="115" w:type="dxa"/>
        <w:right w:w="115" w:type="dxa"/>
      </w:tblCellMar>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semiHidden/>
    <w:unhideWhenUsed/>
    <w:rsid w:val="00C547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47ED"/>
  </w:style>
  <w:style w:type="paragraph" w:styleId="Footer">
    <w:name w:val="footer"/>
    <w:basedOn w:val="Normal"/>
    <w:link w:val="FooterChar"/>
    <w:uiPriority w:val="99"/>
    <w:semiHidden/>
    <w:unhideWhenUsed/>
    <w:rsid w:val="00C547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4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F8FFD52A-4420-4671-B1A0-D7515010E6F0}">
    <t:Anchor>
      <t:Comment id="1841293555"/>
    </t:Anchor>
    <t:History>
      <t:Event id="{39B64035-7E03-4564-AA24-6E9F255B791F}" time="2024-05-07T15:00:03.261Z">
        <t:Attribution userId="S::amelies@ceci.ca::fa7dd59a-2c7d-453f-9e14-c90ef3ab343d" userProvider="AD" userName="Amelie Sylvain"/>
        <t:Anchor>
          <t:Comment id="1841293555"/>
        </t:Anchor>
        <t:Create/>
      </t:Event>
      <t:Event id="{C97AD23A-142F-44C1-A11A-3E8CAA881872}" time="2024-05-07T15:00:03.261Z">
        <t:Attribution userId="S::amelies@ceci.ca::fa7dd59a-2c7d-453f-9e14-c90ef3ab343d" userProvider="AD" userName="Amelie Sylvain"/>
        <t:Anchor>
          <t:Comment id="1841293555"/>
        </t:Anchor>
        <t:Assign userId="S::CeciliaV@ceci.ca::549856f3-5dc7-4f08-8157-0854a3e95bae" userProvider="AD" userName="Cécilia Vyroubal"/>
      </t:Event>
      <t:Event id="{F4A31509-7CB7-4902-A080-6965A029868C}" time="2024-05-07T15:00:03.261Z">
        <t:Attribution userId="S::amelies@ceci.ca::fa7dd59a-2c7d-453f-9e14-c90ef3ab343d" userProvider="AD" userName="Amelie Sylvain"/>
        <t:Anchor>
          <t:Comment id="1841293555"/>
        </t:Anchor>
        <t:SetTitle title="@Cécilia Vyroubal Je peux enlever, ça fait trop? Je vais enlever pour tousles postes"/>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cbc9e7-125c-40ec-9702-5891867408a2">
      <Terms xmlns="http://schemas.microsoft.com/office/infopath/2007/PartnerControls"/>
    </lcf76f155ced4ddcb4097134ff3c332f>
    <TaxCatchAll xmlns="d810ee9e-9e4e-46ee-82ad-f9159a1af62e"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Yp/1RSIR0ELbexUnmAeuzXJwLRw==">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</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DE94397C177343A959FFDB108643AA" ma:contentTypeVersion="15" ma:contentTypeDescription="Create a new document." ma:contentTypeScope="" ma:versionID="aae6b2690567383231646fa126904263">
  <xsd:schema xmlns:xsd="http://www.w3.org/2001/XMLSchema" xmlns:xs="http://www.w3.org/2001/XMLSchema" xmlns:p="http://schemas.microsoft.com/office/2006/metadata/properties" xmlns:ns2="6ecbc9e7-125c-40ec-9702-5891867408a2" xmlns:ns3="d810ee9e-9e4e-46ee-82ad-f9159a1af62e" targetNamespace="http://schemas.microsoft.com/office/2006/metadata/properties" ma:root="true" ma:fieldsID="feac63e0fb2f6e598dde760b667c1b92" ns2:_="" ns3:_="">
    <xsd:import namespace="6ecbc9e7-125c-40ec-9702-5891867408a2"/>
    <xsd:import namespace="d810ee9e-9e4e-46ee-82ad-f9159a1af62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bc9e7-125c-40ec-9702-589186740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cc2164e-b1e0-40da-ac23-db59978983c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0ee9e-9e4e-46ee-82ad-f9159a1af62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1999f12-5c85-4747-a208-4df8a812bd4f}" ma:internalName="TaxCatchAll" ma:showField="CatchAllData" ma:web="d810ee9e-9e4e-46ee-82ad-f9159a1af62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32860-C45F-4568-A4D1-E72789F35C6F}">
  <ds:schemaRefs>
    <ds:schemaRef ds:uri="http://schemas.microsoft.com/office/2006/metadata/properties"/>
    <ds:schemaRef ds:uri="http://schemas.microsoft.com/office/infopath/2007/PartnerControls"/>
    <ds:schemaRef ds:uri="6ecbc9e7-125c-40ec-9702-5891867408a2"/>
    <ds:schemaRef ds:uri="d810ee9e-9e4e-46ee-82ad-f9159a1af62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9962B04-2C89-47B3-A583-21A3DC9FDBA5}">
  <ds:schemaRefs>
    <ds:schemaRef ds:uri="http://schemas.microsoft.com/sharepoint/v3/contenttype/forms"/>
  </ds:schemaRefs>
</ds:datastoreItem>
</file>

<file path=customXml/itemProps4.xml><?xml version="1.0" encoding="utf-8"?>
<ds:datastoreItem xmlns:ds="http://schemas.openxmlformats.org/officeDocument/2006/customXml" ds:itemID="{45F374BF-6FD4-4846-9A42-9EA805A09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bc9e7-125c-40ec-9702-5891867408a2"/>
    <ds:schemaRef ds:uri="d810ee9e-9e4e-46ee-82ad-f9159a1af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cp:lastModifiedBy>Don Paul-Erwan Ahimon</cp:lastModifiedBy>
  <cp:revision>3</cp:revision>
  <dcterms:created xsi:type="dcterms:W3CDTF">2024-05-08T13:47:00Z</dcterms:created>
  <dcterms:modified xsi:type="dcterms:W3CDTF">2024-05-08T13:48:00Z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0x010100FEDE94397C177343A959FFDB108643AA</vt:lpwstr>
  </property>
  <property fmtid="{D5CDD505-2E9C-101B-9397-08002B2CF9AE}" pid="3" name="Order">
    <vt:r8>3200</vt:r8>
  </property>
  <property fmtid="{D5CDD505-2E9C-101B-9397-08002B2CF9AE}" pid="4" name="MediaServiceImageTags">
    <vt:lpwstr/>
  </property>
</Properties>
</file>