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6213" w:rsidRDefault="00156213" w14:paraId="0EFCA8A6" w14:textId="77777777">
      <w:pPr>
        <w:rPr>
          <w:rFonts w:ascii="Arial" w:hAnsi="Arial" w:eastAsia="Arial" w:cs="Arial"/>
          <w:highlight w:val="white"/>
        </w:rPr>
      </w:pPr>
      <w:bookmarkStart w:name="_gjdgxs" w:colFirst="0" w:colLast="0" w:id="0"/>
      <w:bookmarkEnd w:id="0"/>
    </w:p>
    <w:p w:rsidR="00156213" w:rsidRDefault="00156213" w14:paraId="0EFCA8A7" w14:textId="77777777">
      <w:pPr>
        <w:widowControl w:val="0"/>
        <w:pBdr>
          <w:top w:val="nil"/>
          <w:left w:val="nil"/>
          <w:bottom w:val="nil"/>
          <w:right w:val="nil"/>
          <w:between w:val="nil"/>
        </w:pBdr>
        <w:spacing w:line="276" w:lineRule="auto"/>
        <w:rPr>
          <w:rFonts w:ascii="Arial" w:hAnsi="Arial" w:eastAsia="Arial" w:cs="Arial"/>
          <w:color w:val="000000"/>
          <w:highlight w:val="white"/>
        </w:rPr>
      </w:pPr>
    </w:p>
    <w:tbl>
      <w:tblPr>
        <w:tblW w:w="100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15" w:type="dxa"/>
          <w:right w:w="115" w:type="dxa"/>
        </w:tblCellMar>
        <w:tblLook w:val="0000" w:firstRow="0" w:lastRow="0" w:firstColumn="0" w:lastColumn="0" w:noHBand="0" w:noVBand="0"/>
      </w:tblPr>
      <w:tblGrid>
        <w:gridCol w:w="10063"/>
      </w:tblGrid>
      <w:tr w:rsidR="00156213" w:rsidTr="3401B0CA" w14:paraId="0EFCA8AB" w14:textId="77777777">
        <w:trPr>
          <w:trHeight w:val="871"/>
        </w:trPr>
        <w:tc>
          <w:tcPr>
            <w:tcW w:w="10063" w:type="dxa"/>
            <w:tcMar/>
            <w:vAlign w:val="center"/>
          </w:tcPr>
          <w:p w:rsidR="00156213" w:rsidRDefault="005134B7" w14:paraId="0EFCA8A8" w14:textId="4AF2DF41">
            <w:r>
              <w:rPr>
                <w:rFonts w:ascii="Arial" w:hAnsi="Arial" w:eastAsia="Arial" w:cs="Arial"/>
                <w:b/>
                <w:highlight w:val="white"/>
              </w:rPr>
              <w:t xml:space="preserve">TITLE: </w:t>
            </w:r>
            <w:r w:rsidR="00C905E0">
              <w:rPr>
                <w:rFonts w:ascii="Arial" w:hAnsi="Arial" w:eastAsia="Arial" w:cs="Arial"/>
                <w:color w:val="000000"/>
              </w:rPr>
              <w:t>Communication</w:t>
            </w:r>
            <w:r>
              <w:rPr>
                <w:rFonts w:ascii="Arial" w:hAnsi="Arial" w:eastAsia="Arial" w:cs="Arial"/>
                <w:color w:val="000000"/>
              </w:rPr>
              <w:t xml:space="preserve"> Officer</w:t>
            </w:r>
          </w:p>
          <w:p w:rsidR="00156213" w:rsidP="1BC2C945" w:rsidRDefault="005134B7" w14:paraId="0EFCA8AA" w14:textId="6392C10A">
            <w:pPr>
              <w:pStyle w:val="Normal"/>
              <w:rPr>
                <w:rFonts w:ascii="Arial" w:hAnsi="Arial" w:eastAsia="Arial" w:cs="Arial"/>
                <w:b w:val="1"/>
                <w:bCs w:val="1"/>
                <w:highlight w:val="white"/>
              </w:rPr>
            </w:pPr>
          </w:p>
        </w:tc>
      </w:tr>
      <w:tr w:rsidR="00156213" w:rsidTr="3401B0CA" w14:paraId="0EFCA8AD" w14:textId="77777777">
        <w:trPr>
          <w:trHeight w:val="365"/>
        </w:trPr>
        <w:tc>
          <w:tcPr>
            <w:tcW w:w="10063" w:type="dxa"/>
            <w:tcMar/>
            <w:vAlign w:val="center"/>
          </w:tcPr>
          <w:p w:rsidR="00156213" w:rsidP="3401B0CA" w:rsidRDefault="005134B7" w14:paraId="4CF93022" w14:textId="7FD2032E">
            <w:pPr>
              <w:rPr>
                <w:rFonts w:ascii="Arial" w:hAnsi="Arial" w:eastAsia="Arial" w:cs="Arial"/>
                <w:b w:val="1"/>
                <w:bCs w:val="1"/>
                <w:highlight w:val="white"/>
              </w:rPr>
            </w:pPr>
            <w:r w:rsidRPr="3401B0CA" w:rsidR="08636953">
              <w:rPr>
                <w:rFonts w:ascii="Arial" w:hAnsi="Arial" w:eastAsia="Arial" w:cs="Arial"/>
                <w:b w:val="1"/>
                <w:bCs w:val="1"/>
                <w:highlight w:val="white"/>
              </w:rPr>
              <w:t>COUNTRY:</w:t>
            </w:r>
            <w:r w:rsidRPr="3401B0CA" w:rsidR="371620DE">
              <w:rPr>
                <w:rFonts w:ascii="Arial" w:hAnsi="Arial" w:eastAsia="Arial" w:cs="Arial"/>
                <w:b w:val="1"/>
                <w:bCs w:val="1"/>
                <w:highlight w:val="white"/>
              </w:rPr>
              <w:t xml:space="preserve"> </w:t>
            </w:r>
            <w:r w:rsidRPr="3401B0CA" w:rsidR="481F1487">
              <w:rPr>
                <w:rFonts w:ascii="Arial" w:hAnsi="Arial" w:eastAsia="Arial" w:cs="Arial"/>
                <w:b w:val="1"/>
                <w:bCs w:val="1"/>
                <w:highlight w:val="white"/>
              </w:rPr>
              <w:t>Senegal</w:t>
            </w:r>
          </w:p>
          <w:p w:rsidR="00156213" w:rsidRDefault="005134B7" w14:paraId="0EFCA8AC" w14:textId="1013AFE8">
            <w:pPr>
              <w:rPr>
                <w:rFonts w:ascii="Arial" w:hAnsi="Arial" w:eastAsia="Arial" w:cs="Arial"/>
                <w:b w:val="0"/>
                <w:bCs w:val="0"/>
                <w:highlight w:val="white"/>
              </w:rPr>
            </w:pPr>
            <w:r w:rsidRPr="3401B0CA" w:rsidR="526D0F0F">
              <w:rPr>
                <w:rFonts w:ascii="Arial" w:hAnsi="Arial" w:eastAsia="Arial" w:cs="Arial"/>
                <w:b w:val="1"/>
                <w:bCs w:val="1"/>
                <w:highlight w:val="white"/>
              </w:rPr>
              <w:t>CITY:</w:t>
            </w:r>
            <w:r w:rsidRPr="3401B0CA" w:rsidR="526D0F0F">
              <w:rPr>
                <w:rFonts w:ascii="Arial" w:hAnsi="Arial" w:eastAsia="Arial" w:cs="Arial"/>
                <w:b w:val="1"/>
                <w:bCs w:val="1"/>
                <w:highlight w:val="white"/>
              </w:rPr>
              <w:t xml:space="preserve"> </w:t>
            </w:r>
            <w:r w:rsidRPr="3401B0CA" w:rsidR="526D0F0F">
              <w:rPr>
                <w:rFonts w:ascii="Arial" w:hAnsi="Arial" w:eastAsia="Arial" w:cs="Arial"/>
                <w:b w:val="0"/>
                <w:bCs w:val="0"/>
                <w:highlight w:val="white"/>
              </w:rPr>
              <w:t>Kaolack</w:t>
            </w:r>
          </w:p>
        </w:tc>
      </w:tr>
      <w:tr w:rsidR="00156213" w:rsidTr="3401B0CA" w14:paraId="0EFCA8AF" w14:textId="77777777">
        <w:trPr>
          <w:trHeight w:val="327"/>
        </w:trPr>
        <w:tc>
          <w:tcPr>
            <w:tcW w:w="10063" w:type="dxa"/>
            <w:tcMar/>
            <w:vAlign w:val="center"/>
          </w:tcPr>
          <w:p w:rsidR="00156213" w:rsidRDefault="005134B7" w14:paraId="0EFCA8AE" w14:textId="77777777">
            <w:pPr>
              <w:rPr>
                <w:rFonts w:ascii="Arial" w:hAnsi="Arial" w:eastAsia="Arial" w:cs="Arial"/>
                <w:highlight w:val="white"/>
              </w:rPr>
            </w:pPr>
            <w:r>
              <w:rPr>
                <w:rFonts w:ascii="Arial" w:hAnsi="Arial" w:eastAsia="Arial" w:cs="Arial"/>
                <w:b/>
                <w:highlight w:val="white"/>
              </w:rPr>
              <w:t xml:space="preserve">CONTRACT DURATION: </w:t>
            </w:r>
            <w:r>
              <w:rPr>
                <w:rFonts w:ascii="Arial" w:hAnsi="Arial" w:eastAsia="Arial" w:cs="Arial"/>
                <w:highlight w:val="white"/>
              </w:rPr>
              <w:t>3 months</w:t>
            </w:r>
            <w:r>
              <w:rPr>
                <w:rFonts w:ascii="Arial" w:hAnsi="Arial" w:eastAsia="Arial" w:cs="Arial"/>
                <w:b/>
                <w:highlight w:val="white"/>
              </w:rPr>
              <w:t xml:space="preserve"> </w:t>
            </w:r>
          </w:p>
        </w:tc>
      </w:tr>
      <w:tr w:rsidR="00156213" w:rsidTr="3401B0CA" w14:paraId="0EFCA8B2" w14:textId="77777777">
        <w:trPr>
          <w:trHeight w:val="327"/>
        </w:trPr>
        <w:tc>
          <w:tcPr>
            <w:tcW w:w="10063" w:type="dxa"/>
            <w:tcMar/>
            <w:vAlign w:val="center"/>
          </w:tcPr>
          <w:p w:rsidR="005E2B7A" w:rsidP="3EE9799C" w:rsidRDefault="005E2B7A" w14:paraId="2DBCDABF" w14:textId="63CFC78F">
            <w:pPr>
              <w:rPr>
                <w:rFonts w:ascii="Arial" w:hAnsi="Arial" w:eastAsia="Arial" w:cs="Arial"/>
                <w:b w:val="1"/>
                <w:bCs w:val="1"/>
                <w:highlight w:val="white"/>
              </w:rPr>
            </w:pPr>
            <w:r w:rsidRPr="3EE9799C" w:rsidR="09DB0A90">
              <w:rPr>
                <w:rFonts w:ascii="Arial" w:hAnsi="Arial" w:eastAsia="Arial" w:cs="Arial"/>
                <w:b w:val="1"/>
                <w:bCs w:val="1"/>
                <w:highlight w:val="white"/>
              </w:rPr>
              <w:t xml:space="preserve">DESCRIPTION: </w:t>
            </w:r>
          </w:p>
          <w:p w:rsidR="2447825D" w:rsidP="7E3BAE51" w:rsidRDefault="2447825D" w14:paraId="32C2AFA4" w14:textId="1657346D">
            <w:pPr>
              <w:shd w:val="clear" w:color="auto" w:fill="FFFFFF" w:themeFill="background1"/>
              <w:jc w:val="both"/>
            </w:pPr>
            <w:r w:rsidRPr="7E3BAE51">
              <w:rPr>
                <w:rFonts w:ascii="Arial" w:hAnsi="Arial" w:eastAsia="Arial" w:cs="Arial"/>
              </w:rPr>
              <w:t>In Senegal, CECI supports the economic empowerment of women who face especially significant barriers: women and young women with disabilities, educated but unemployed women, and women entrepreneurs. CECI volunteers work with civil society organizations, chambers of commerce, municipalities, and vocational training centers to improve women's economic opportunities and support the creation of an environment conducive to gender equality. In collaboration with partners, volunteers also help improve women's participation in risk management, disaster management and climate change adaptation.</w:t>
            </w:r>
          </w:p>
          <w:p w:rsidR="000C47BC" w:rsidP="005E2B7A" w:rsidRDefault="000C47BC" w14:paraId="1793BFB0" w14:textId="77777777">
            <w:pPr>
              <w:pStyle w:val="NormalWeb"/>
              <w:shd w:val="clear" w:color="auto" w:fill="FFFFFF"/>
              <w:spacing w:before="0" w:beforeAutospacing="0" w:after="0" w:afterAutospacing="0"/>
              <w:jc w:val="both"/>
              <w:rPr>
                <w:rFonts w:ascii="Arial" w:hAnsi="Arial" w:cs="Arial"/>
                <w:color w:val="000000"/>
                <w:shd w:val="clear" w:color="auto" w:fill="FFFFFF"/>
                <w:lang w:val="en-US"/>
              </w:rPr>
            </w:pPr>
          </w:p>
          <w:p w:rsidRPr="00F91B5A" w:rsidR="00883563" w:rsidP="00883563" w:rsidRDefault="00883563" w14:paraId="736C0989" w14:textId="77777777">
            <w:pPr>
              <w:shd w:val="clear" w:color="auto" w:fill="FFFFFF"/>
              <w:rPr>
                <w:rFonts w:ascii="Arial" w:hAnsi="Arial" w:eastAsia="Arial" w:cs="Arial"/>
                <w:b/>
              </w:rPr>
            </w:pPr>
            <w:r w:rsidRPr="3401B0CA" w:rsidR="00883563">
              <w:rPr>
                <w:rFonts w:ascii="Arial" w:hAnsi="Arial" w:eastAsia="Arial" w:cs="Arial"/>
                <w:b w:val="1"/>
                <w:bCs w:val="1"/>
              </w:rPr>
              <w:t>PARTNER</w:t>
            </w:r>
          </w:p>
          <w:p w:rsidR="04D568C8" w:rsidP="3401B0CA" w:rsidRDefault="04D568C8" w14:paraId="29C1A70A" w14:textId="2668F028">
            <w:pPr>
              <w:pStyle w:val="Normal"/>
              <w:shd w:val="clear" w:color="auto" w:fill="FFFFFF" w:themeFill="background1"/>
            </w:pPr>
            <w:r w:rsidRPr="3401B0CA" w:rsidR="04D568C8">
              <w:rPr>
                <w:rFonts w:ascii="Arial" w:hAnsi="Arial" w:eastAsia="Arial" w:cs="Arial"/>
                <w:noProof w:val="0"/>
                <w:sz w:val="24"/>
                <w:szCs w:val="24"/>
                <w:lang w:val="en-CA"/>
              </w:rPr>
              <w:t>The Association for the Promotion of Senegalese Women (APROFES) is a local organization that supports the initiatives of the population, especially women and youth, through training programs, awareness campaigns, support for productive activities, and improvement of living conditions.</w:t>
            </w:r>
          </w:p>
          <w:p w:rsidRPr="005E2B7A" w:rsidR="005E2B7A" w:rsidP="3401B0CA" w:rsidRDefault="005E2B7A" w14:paraId="0EFCA8B1" w14:textId="69318799">
            <w:pPr>
              <w:pStyle w:val="Normal"/>
              <w:shd w:val="clear" w:color="auto" w:fill="FFFFFF" w:themeFill="background1"/>
              <w:jc w:val="left"/>
              <w:rPr>
                <w:rFonts w:ascii="Arial" w:hAnsi="Arial" w:eastAsia="Arial" w:cs="Arial"/>
                <w:noProof w:val="0"/>
                <w:color w:val="auto"/>
                <w:sz w:val="24"/>
                <w:szCs w:val="24"/>
                <w:lang w:val="en-US" w:eastAsia="fr-CA" w:bidi="ar-SA"/>
              </w:rPr>
            </w:pPr>
          </w:p>
        </w:tc>
      </w:tr>
      <w:tr w:rsidR="00156213" w:rsidTr="3401B0CA" w14:paraId="0EFCA8BC" w14:textId="77777777">
        <w:trPr>
          <w:trHeight w:val="241"/>
        </w:trPr>
        <w:tc>
          <w:tcPr>
            <w:tcW w:w="10063" w:type="dxa"/>
            <w:tcMar/>
            <w:vAlign w:val="center"/>
          </w:tcPr>
          <w:p w:rsidR="00156213" w:rsidRDefault="005134B7" w14:paraId="0EFCA8B3" w14:textId="77777777">
            <w:pPr>
              <w:pBdr>
                <w:top w:val="nil"/>
                <w:left w:val="nil"/>
                <w:bottom w:val="nil"/>
                <w:right w:val="nil"/>
                <w:between w:val="nil"/>
              </w:pBdr>
              <w:shd w:val="clear" w:color="auto" w:fill="FFFFFF"/>
              <w:rPr>
                <w:rFonts w:ascii="Arial" w:hAnsi="Arial" w:eastAsia="Arial" w:cs="Arial"/>
              </w:rPr>
            </w:pPr>
            <w:r w:rsidRPr="1BC2C945" w:rsidR="005134B7">
              <w:rPr>
                <w:rFonts w:ascii="Arial" w:hAnsi="Arial" w:eastAsia="Arial" w:cs="Arial"/>
                <w:b w:val="1"/>
                <w:bCs w:val="1"/>
                <w:highlight w:val="white"/>
              </w:rPr>
              <w:t>RESPONSIBILITIES :</w:t>
            </w:r>
          </w:p>
          <w:p w:rsidR="1BC2C945" w:rsidP="3401B0CA" w:rsidRDefault="1BC2C945" w14:paraId="5B51AA2A" w14:textId="03B92EEE">
            <w:pPr>
              <w:pStyle w:val="ListParagraph"/>
              <w:numPr>
                <w:ilvl w:val="0"/>
                <w:numId w:val="22"/>
              </w:numPr>
              <w:suppressLineNumbers w:val="0"/>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r w:rsidRPr="3401B0CA" w:rsidR="1BB95681">
              <w:rPr>
                <w:rFonts w:ascii="Arial" w:hAnsi="Arial" w:eastAsia="Arial" w:cs="Arial"/>
                <w:noProof w:val="0"/>
                <w:color w:val="000000" w:themeColor="text1" w:themeTint="FF" w:themeShade="FF"/>
                <w:highlight w:val="white"/>
                <w:lang w:val="en-CA"/>
              </w:rPr>
              <w:t xml:space="preserve">Support the partner organization in enhancing its communication strategy, particularly in managing social media </w:t>
            </w:r>
            <w:r w:rsidRPr="3401B0CA" w:rsidR="1BB95681">
              <w:rPr>
                <w:rFonts w:ascii="Arial" w:hAnsi="Arial" w:eastAsia="Arial" w:cs="Arial"/>
                <w:noProof w:val="0"/>
                <w:color w:val="000000" w:themeColor="text1" w:themeTint="FF" w:themeShade="FF"/>
                <w:highlight w:val="white"/>
                <w:lang w:val="en-CA"/>
              </w:rPr>
              <w:t>platforms;</w:t>
            </w:r>
          </w:p>
          <w:p w:rsidR="1BC2C945" w:rsidP="3401B0CA" w:rsidRDefault="1BC2C945" w14:paraId="4806FE93" w14:textId="2C6D2DF4">
            <w:pPr>
              <w:pStyle w:val="ListParagraph"/>
              <w:numPr>
                <w:ilvl w:val="0"/>
                <w:numId w:val="22"/>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r w:rsidRPr="3401B0CA" w:rsidR="1BB95681">
              <w:rPr>
                <w:rFonts w:ascii="Arial" w:hAnsi="Arial" w:eastAsia="Arial" w:cs="Arial"/>
                <w:noProof w:val="0"/>
                <w:color w:val="000000" w:themeColor="text1" w:themeTint="FF" w:themeShade="FF"/>
                <w:highlight w:val="white"/>
                <w:lang w:val="en-CA"/>
              </w:rPr>
              <w:t xml:space="preserve">Collaborate in improving communication </w:t>
            </w:r>
            <w:r w:rsidRPr="3401B0CA" w:rsidR="1BB95681">
              <w:rPr>
                <w:rFonts w:ascii="Arial" w:hAnsi="Arial" w:eastAsia="Arial" w:cs="Arial"/>
                <w:noProof w:val="0"/>
                <w:color w:val="000000" w:themeColor="text1" w:themeTint="FF" w:themeShade="FF"/>
                <w:highlight w:val="white"/>
                <w:lang w:val="en-CA"/>
              </w:rPr>
              <w:t>materials;</w:t>
            </w:r>
          </w:p>
          <w:p w:rsidR="1BC2C945" w:rsidP="3401B0CA" w:rsidRDefault="1BC2C945" w14:paraId="31286A35" w14:textId="3C3BE4BF">
            <w:pPr>
              <w:pStyle w:val="ListParagraph"/>
              <w:numPr>
                <w:ilvl w:val="0"/>
                <w:numId w:val="22"/>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r w:rsidRPr="3401B0CA" w:rsidR="1BB95681">
              <w:rPr>
                <w:rFonts w:ascii="Arial" w:hAnsi="Arial" w:eastAsia="Arial" w:cs="Arial"/>
                <w:noProof w:val="0"/>
                <w:color w:val="000000" w:themeColor="text1" w:themeTint="FF" w:themeShade="FF"/>
                <w:highlight w:val="white"/>
                <w:lang w:val="en-CA"/>
              </w:rPr>
              <w:t xml:space="preserve">Assist APROFES in increasing its visibility on social </w:t>
            </w:r>
            <w:r w:rsidRPr="3401B0CA" w:rsidR="1BB95681">
              <w:rPr>
                <w:rFonts w:ascii="Arial" w:hAnsi="Arial" w:eastAsia="Arial" w:cs="Arial"/>
                <w:noProof w:val="0"/>
                <w:color w:val="000000" w:themeColor="text1" w:themeTint="FF" w:themeShade="FF"/>
                <w:highlight w:val="white"/>
                <w:lang w:val="en-CA"/>
              </w:rPr>
              <w:t>media;</w:t>
            </w:r>
          </w:p>
          <w:p w:rsidR="1BC2C945" w:rsidP="3401B0CA" w:rsidRDefault="1BC2C945" w14:paraId="6A2256E2" w14:textId="7EE5181B">
            <w:pPr>
              <w:pStyle w:val="ListParagraph"/>
              <w:numPr>
                <w:ilvl w:val="0"/>
                <w:numId w:val="22"/>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r w:rsidRPr="3401B0CA" w:rsidR="1BB95681">
              <w:rPr>
                <w:rFonts w:ascii="Arial" w:hAnsi="Arial" w:eastAsia="Arial" w:cs="Arial"/>
                <w:noProof w:val="0"/>
                <w:color w:val="000000" w:themeColor="text1" w:themeTint="FF" w:themeShade="FF"/>
                <w:highlight w:val="white"/>
                <w:lang w:val="en-CA"/>
              </w:rPr>
              <w:t xml:space="preserve">Contribute to communication strategies that better </w:t>
            </w:r>
            <w:r w:rsidRPr="3401B0CA" w:rsidR="1BB95681">
              <w:rPr>
                <w:rFonts w:ascii="Arial" w:hAnsi="Arial" w:eastAsia="Arial" w:cs="Arial"/>
                <w:noProof w:val="0"/>
                <w:color w:val="000000" w:themeColor="text1" w:themeTint="FF" w:themeShade="FF"/>
                <w:highlight w:val="white"/>
                <w:lang w:val="en-CA"/>
              </w:rPr>
              <w:t>demonstrate</w:t>
            </w:r>
            <w:r w:rsidRPr="3401B0CA" w:rsidR="1BB95681">
              <w:rPr>
                <w:rFonts w:ascii="Arial" w:hAnsi="Arial" w:eastAsia="Arial" w:cs="Arial"/>
                <w:noProof w:val="0"/>
                <w:color w:val="000000" w:themeColor="text1" w:themeTint="FF" w:themeShade="FF"/>
                <w:highlight w:val="white"/>
                <w:lang w:val="en-CA"/>
              </w:rPr>
              <w:t xml:space="preserve"> the results having a significant impact on the lives of women and young women.</w:t>
            </w:r>
          </w:p>
          <w:p w:rsidR="1BC2C945" w:rsidP="3401B0CA" w:rsidRDefault="1BC2C945" w14:paraId="17E25B88" w14:textId="2DA35AF3">
            <w:pPr>
              <w:pStyle w:val="ListParagraph"/>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p>
          <w:p w:rsidR="00076C4C" w:rsidP="00076C4C" w:rsidRDefault="00076C4C" w14:paraId="2CC6773D" w14:textId="319A003A">
            <w:pPr>
              <w:pBdr>
                <w:top w:val="single" w:color="E3E3E3" w:sz="2" w:space="0"/>
                <w:left w:val="single" w:color="E3E3E3" w:sz="2" w:space="0"/>
                <w:bottom w:val="single" w:color="E3E3E3" w:sz="2" w:space="0"/>
                <w:right w:val="single" w:color="E3E3E3" w:sz="2" w:space="0"/>
              </w:pBdr>
              <w:shd w:val="clear" w:color="auto" w:fill="FFFFFF"/>
              <w:rPr>
                <w:rFonts w:ascii="Segoe UI" w:hAnsi="Segoe UI" w:cs="Segoe UI"/>
                <w:color w:val="0D0D0D"/>
              </w:rPr>
            </w:pPr>
            <w:r w:rsidRPr="1BC2C945" w:rsidR="00076C4C">
              <w:rPr>
                <w:rFonts w:ascii="Arial" w:hAnsi="Arial" w:cs="Arial"/>
                <w:b w:val="1"/>
                <w:bCs w:val="1"/>
                <w:color w:val="000000" w:themeColor="text1" w:themeTint="FF" w:themeShade="FF"/>
              </w:rPr>
              <w:t>CROSS-CUTTING RESPONSIBILITIES:</w:t>
            </w:r>
          </w:p>
          <w:p w:rsidR="4EE50A8E" w:rsidP="1BC2C945" w:rsidRDefault="4EE50A8E" w14:paraId="11B5EB4F" w14:textId="1183CC2D">
            <w:pPr>
              <w:pStyle w:val="ListParagraph"/>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r w:rsidRPr="1BC2C945" w:rsidR="4EE50A8E">
              <w:rPr>
                <w:rFonts w:ascii="Arial" w:hAnsi="Arial" w:eastAsia="Arial" w:cs="Arial"/>
                <w:noProof w:val="0"/>
                <w:color w:val="000000" w:themeColor="text1" w:themeTint="FF" w:themeShade="FF"/>
                <w:highlight w:val="white"/>
                <w:lang w:val="en-CA"/>
              </w:rPr>
              <w:t>Take into account</w:t>
            </w:r>
            <w:r w:rsidRPr="1BC2C945" w:rsidR="4EE50A8E">
              <w:rPr>
                <w:rFonts w:ascii="Arial" w:hAnsi="Arial" w:eastAsia="Arial" w:cs="Arial"/>
                <w:noProof w:val="0"/>
                <w:color w:val="000000" w:themeColor="text1" w:themeTint="FF" w:themeShade="FF"/>
                <w:highlight w:val="white"/>
                <w:lang w:val="en-CA"/>
              </w:rPr>
              <w:t xml:space="preserve"> gender equality, </w:t>
            </w:r>
            <w:r w:rsidRPr="1BC2C945" w:rsidR="4EE50A8E">
              <w:rPr>
                <w:rFonts w:ascii="Arial" w:hAnsi="Arial" w:eastAsia="Arial" w:cs="Arial"/>
                <w:noProof w:val="0"/>
                <w:color w:val="000000" w:themeColor="text1" w:themeTint="FF" w:themeShade="FF"/>
                <w:highlight w:val="white"/>
                <w:lang w:val="en-CA"/>
              </w:rPr>
              <w:t>rights</w:t>
            </w:r>
            <w:r w:rsidRPr="1BC2C945" w:rsidR="4EE50A8E">
              <w:rPr>
                <w:rFonts w:ascii="Arial" w:hAnsi="Arial" w:eastAsia="Arial" w:cs="Arial"/>
                <w:noProof w:val="0"/>
                <w:color w:val="000000" w:themeColor="text1" w:themeTint="FF" w:themeShade="FF"/>
                <w:highlight w:val="white"/>
                <w:lang w:val="en-CA"/>
              </w:rPr>
              <w:t xml:space="preserve"> and diversity in all activities, with particular emphasis on the participation and representation of women and young women in all </w:t>
            </w:r>
            <w:r w:rsidRPr="1BC2C945" w:rsidR="4EE50A8E">
              <w:rPr>
                <w:rFonts w:ascii="Arial" w:hAnsi="Arial" w:eastAsia="Arial" w:cs="Arial"/>
                <w:noProof w:val="0"/>
                <w:color w:val="000000" w:themeColor="text1" w:themeTint="FF" w:themeShade="FF"/>
                <w:highlight w:val="white"/>
                <w:lang w:val="en-CA"/>
              </w:rPr>
              <w:t>activities;</w:t>
            </w:r>
          </w:p>
          <w:p w:rsidR="4EE50A8E" w:rsidP="1BC2C945" w:rsidRDefault="4EE50A8E" w14:paraId="750BA6F6" w14:textId="58A33BFB">
            <w:pPr>
              <w:pStyle w:val="ListParagraph"/>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r w:rsidRPr="1BC2C945" w:rsidR="4EE50A8E">
              <w:rPr>
                <w:rFonts w:ascii="Arial" w:hAnsi="Arial" w:eastAsia="Arial" w:cs="Arial"/>
                <w:noProof w:val="0"/>
                <w:color w:val="000000" w:themeColor="text1" w:themeTint="FF" w:themeShade="FF"/>
                <w:highlight w:val="white"/>
                <w:lang w:val="en-CA"/>
              </w:rPr>
              <w:t xml:space="preserve">Integrate environmental issues and climate change adaptation in all </w:t>
            </w:r>
            <w:r w:rsidRPr="1BC2C945" w:rsidR="4EE50A8E">
              <w:rPr>
                <w:rFonts w:ascii="Arial" w:hAnsi="Arial" w:eastAsia="Arial" w:cs="Arial"/>
                <w:noProof w:val="0"/>
                <w:color w:val="000000" w:themeColor="text1" w:themeTint="FF" w:themeShade="FF"/>
                <w:highlight w:val="white"/>
                <w:lang w:val="en-CA"/>
              </w:rPr>
              <w:t>activities;</w:t>
            </w:r>
          </w:p>
          <w:p w:rsidR="4EE50A8E" w:rsidP="1BC2C945" w:rsidRDefault="4EE50A8E" w14:paraId="4251FF07" w14:textId="024A038A">
            <w:pPr>
              <w:pStyle w:val="ListParagraph"/>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r w:rsidRPr="1BC2C945" w:rsidR="4EE50A8E">
              <w:rPr>
                <w:rFonts w:ascii="Arial" w:hAnsi="Arial" w:eastAsia="Arial" w:cs="Arial"/>
                <w:noProof w:val="0"/>
                <w:color w:val="000000" w:themeColor="text1" w:themeTint="FF" w:themeShade="FF"/>
                <w:highlight w:val="white"/>
                <w:lang w:val="en-CA"/>
              </w:rPr>
              <w:t xml:space="preserve">Make sure to respect, </w:t>
            </w:r>
            <w:r w:rsidRPr="1BC2C945" w:rsidR="4EE50A8E">
              <w:rPr>
                <w:rFonts w:ascii="Arial" w:hAnsi="Arial" w:eastAsia="Arial" w:cs="Arial"/>
                <w:noProof w:val="0"/>
                <w:color w:val="000000" w:themeColor="text1" w:themeTint="FF" w:themeShade="FF"/>
                <w:highlight w:val="white"/>
                <w:lang w:val="en-CA"/>
              </w:rPr>
              <w:t>at all times</w:t>
            </w:r>
            <w:r w:rsidRPr="1BC2C945" w:rsidR="4EE50A8E">
              <w:rPr>
                <w:rFonts w:ascii="Arial" w:hAnsi="Arial" w:eastAsia="Arial" w:cs="Arial"/>
                <w:noProof w:val="0"/>
                <w:color w:val="000000" w:themeColor="text1" w:themeTint="FF" w:themeShade="FF"/>
                <w:highlight w:val="white"/>
                <w:lang w:val="en-CA"/>
              </w:rPr>
              <w:t xml:space="preserve">, the organization's guides, manuals, </w:t>
            </w:r>
            <w:r w:rsidRPr="1BC2C945" w:rsidR="4EE50A8E">
              <w:rPr>
                <w:rFonts w:ascii="Arial" w:hAnsi="Arial" w:eastAsia="Arial" w:cs="Arial"/>
                <w:noProof w:val="0"/>
                <w:color w:val="000000" w:themeColor="text1" w:themeTint="FF" w:themeShade="FF"/>
                <w:highlight w:val="white"/>
                <w:lang w:val="en-CA"/>
              </w:rPr>
              <w:t>guidelines</w:t>
            </w:r>
            <w:r w:rsidRPr="1BC2C945" w:rsidR="4EE50A8E">
              <w:rPr>
                <w:rFonts w:ascii="Arial" w:hAnsi="Arial" w:eastAsia="Arial" w:cs="Arial"/>
                <w:noProof w:val="0"/>
                <w:color w:val="000000" w:themeColor="text1" w:themeTint="FF" w:themeShade="FF"/>
                <w:highlight w:val="white"/>
                <w:lang w:val="en-CA"/>
              </w:rPr>
              <w:t xml:space="preserve"> or instructions related to security and </w:t>
            </w:r>
            <w:r w:rsidRPr="1BC2C945" w:rsidR="4EE50A8E">
              <w:rPr>
                <w:rFonts w:ascii="Arial" w:hAnsi="Arial" w:eastAsia="Arial" w:cs="Arial"/>
                <w:noProof w:val="0"/>
                <w:color w:val="000000" w:themeColor="text1" w:themeTint="FF" w:themeShade="FF"/>
                <w:highlight w:val="white"/>
                <w:lang w:val="en-CA"/>
              </w:rPr>
              <w:t>safety;</w:t>
            </w:r>
          </w:p>
          <w:p w:rsidR="4EE50A8E" w:rsidP="1BC2C945" w:rsidRDefault="4EE50A8E" w14:paraId="6D0AB4F7" w14:textId="22E89BEB">
            <w:pPr>
              <w:pStyle w:val="ListParagraph"/>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noProof w:val="0"/>
                <w:color w:val="000000" w:themeColor="text1" w:themeTint="FF" w:themeShade="FF"/>
                <w:highlight w:val="white"/>
                <w:lang w:val="en-CA"/>
              </w:rPr>
            </w:pPr>
            <w:r w:rsidRPr="1BC2C945" w:rsidR="4EE50A8E">
              <w:rPr>
                <w:rFonts w:ascii="Arial" w:hAnsi="Arial" w:eastAsia="Arial" w:cs="Arial"/>
                <w:noProof w:val="0"/>
                <w:color w:val="000000" w:themeColor="text1" w:themeTint="FF" w:themeShade="FF"/>
                <w:highlight w:val="white"/>
                <w:lang w:val="en-CA"/>
              </w:rPr>
              <w:t xml:space="preserve">Take the necessary means to ensure your own security, namely by </w:t>
            </w:r>
            <w:r w:rsidRPr="1BC2C945" w:rsidR="4EE50A8E">
              <w:rPr>
                <w:rFonts w:ascii="Arial" w:hAnsi="Arial" w:eastAsia="Arial" w:cs="Arial"/>
                <w:noProof w:val="0"/>
                <w:color w:val="000000" w:themeColor="text1" w:themeTint="FF" w:themeShade="FF"/>
                <w:highlight w:val="white"/>
                <w:lang w:val="en-CA"/>
              </w:rPr>
              <w:t>establishing</w:t>
            </w:r>
            <w:r w:rsidRPr="1BC2C945" w:rsidR="4EE50A8E">
              <w:rPr>
                <w:rFonts w:ascii="Arial" w:hAnsi="Arial" w:eastAsia="Arial" w:cs="Arial"/>
                <w:noProof w:val="0"/>
                <w:color w:val="000000" w:themeColor="text1" w:themeTint="FF" w:themeShade="FF"/>
                <w:highlight w:val="white"/>
                <w:lang w:val="en-CA"/>
              </w:rPr>
              <w:t xml:space="preserve"> an individual risk mitigation plan in your place of </w:t>
            </w:r>
            <w:r w:rsidRPr="1BC2C945" w:rsidR="0FE30187">
              <w:rPr>
                <w:rFonts w:ascii="Arial" w:hAnsi="Arial" w:eastAsia="Arial" w:cs="Arial"/>
                <w:noProof w:val="0"/>
                <w:color w:val="000000" w:themeColor="text1" w:themeTint="FF" w:themeShade="FF"/>
                <w:highlight w:val="white"/>
                <w:lang w:val="en-CA"/>
              </w:rPr>
              <w:t>assignment.</w:t>
            </w:r>
          </w:p>
          <w:p w:rsidRPr="006326AF" w:rsidR="00245FF0" w:rsidP="1BC2C945" w:rsidRDefault="00245FF0" w14:paraId="2087B061" w14:textId="3CA43978">
            <w:pPr>
              <w:pStyle w:val="ListParagraph"/>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color w:val="000000" w:themeColor="text1" w:themeTint="FF" w:themeShade="FF"/>
                <w:highlight w:val="white"/>
              </w:rPr>
            </w:pPr>
            <w:r w:rsidRPr="1BC2C945" w:rsidR="20D78FB3">
              <w:rPr>
                <w:rFonts w:ascii="Arial" w:hAnsi="Arial" w:eastAsia="Arial" w:cs="Arial"/>
                <w:color w:val="000000" w:themeColor="text1" w:themeTint="FF" w:themeShade="FF"/>
                <w:highlight w:val="white"/>
              </w:rPr>
              <w:t xml:space="preserve">Participate in communication activities that might include a fundraising event, designed to share your volunteering experience with those around you and raise awareness of international solidarity issues. </w:t>
            </w:r>
          </w:p>
          <w:p w:rsidRPr="006326AF" w:rsidR="00245FF0" w:rsidP="1BC2C945" w:rsidRDefault="00245FF0" w14:paraId="10862E24" w14:textId="77777777">
            <w:pPr>
              <w:pStyle w:val="ListParagraph"/>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hanging="360"/>
              <w:jc w:val="left"/>
              <w:rPr>
                <w:rFonts w:ascii="Arial" w:hAnsi="Arial" w:eastAsia="Arial" w:cs="Arial"/>
                <w:color w:val="000000" w:themeColor="text1" w:themeTint="FF" w:themeShade="FF"/>
                <w:highlight w:val="white"/>
              </w:rPr>
            </w:pPr>
            <w:r w:rsidRPr="1BC2C945" w:rsidR="20D78FB3">
              <w:rPr>
                <w:rFonts w:ascii="Arial" w:hAnsi="Arial" w:eastAsia="Arial" w:cs="Arial"/>
                <w:color w:val="000000" w:themeColor="text1" w:themeTint="FF" w:themeShade="FF"/>
                <w:highlight w:val="white"/>
              </w:rPr>
              <w:t>Write</w:t>
            </w:r>
            <w:r w:rsidRPr="1BC2C945" w:rsidR="20D78FB3">
              <w:rPr>
                <w:rFonts w:ascii="Arial" w:hAnsi="Arial" w:eastAsia="Arial" w:cs="Arial"/>
                <w:color w:val="000000" w:themeColor="text1" w:themeTint="FF" w:themeShade="FF"/>
                <w:highlight w:val="white"/>
              </w:rPr>
              <w:t xml:space="preserve"> the reports required by the partner organization and the CECI program.</w:t>
            </w:r>
          </w:p>
          <w:p w:rsidR="00245FF0" w:rsidP="1BC2C945" w:rsidRDefault="00245FF0" w14:paraId="7884B5C1" w14:textId="3BB428C0">
            <w:pPr>
              <w:pStyle w:val="Normal"/>
              <w:ind/>
            </w:pPr>
          </w:p>
          <w:p w:rsidR="00156213" w:rsidP="00FD7430" w:rsidRDefault="005134B7" w14:paraId="0EFCA8BB" w14:textId="11B12E72">
            <w:pPr>
              <w:ind w:left="720"/>
              <w:jc w:val="both"/>
              <w:rPr>
                <w:rFonts w:ascii="Arial" w:hAnsi="Arial" w:eastAsia="Arial" w:cs="Arial"/>
                <w:color w:val="000000"/>
              </w:rPr>
            </w:pPr>
            <w:r>
              <w:rPr>
                <w:rFonts w:ascii="Arial" w:hAnsi="Arial" w:eastAsia="Arial" w:cs="Arial"/>
                <w:color w:val="000000"/>
              </w:rPr>
              <w:t>.</w:t>
            </w:r>
          </w:p>
        </w:tc>
      </w:tr>
      <w:tr w:rsidR="00156213" w:rsidTr="3401B0CA" w14:paraId="0EFCA8C6" w14:textId="77777777">
        <w:trPr>
          <w:trHeight w:val="1020"/>
        </w:trPr>
        <w:tc>
          <w:tcPr>
            <w:tcW w:w="10063" w:type="dxa"/>
            <w:tcMar/>
            <w:vAlign w:val="center"/>
          </w:tcPr>
          <w:p w:rsidR="00156213" w:rsidRDefault="005134B7" w14:paraId="0EFCA8BD" w14:textId="77777777">
            <w:pPr>
              <w:rPr>
                <w:rFonts w:ascii="Arial" w:hAnsi="Arial" w:eastAsia="Arial" w:cs="Arial"/>
                <w:b/>
              </w:rPr>
            </w:pPr>
            <w:r w:rsidRPr="3401B0CA" w:rsidR="09DB0A90">
              <w:rPr>
                <w:rFonts w:ascii="Arial" w:hAnsi="Arial" w:eastAsia="Arial" w:cs="Arial"/>
                <w:b w:val="1"/>
                <w:bCs w:val="1"/>
                <w:highlight w:val="white"/>
              </w:rPr>
              <w:t>QUALIFICATIONS :</w:t>
            </w:r>
          </w:p>
          <w:p w:rsidRPr="00910B95" w:rsidR="00156213" w:rsidP="3401B0CA" w:rsidRDefault="00156213" w14:paraId="295E4961" w14:textId="63DAB98F">
            <w:pPr>
              <w:pStyle w:val="ListParagraph"/>
              <w:numPr>
                <w:ilvl w:val="0"/>
                <w:numId w:val="26"/>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right="0"/>
              <w:jc w:val="left"/>
              <w:rPr>
                <w:rFonts w:ascii="Arial" w:hAnsi="Arial" w:eastAsia="Arial" w:cs="Arial"/>
                <w:noProof w:val="0"/>
                <w:color w:val="000000" w:themeColor="text1" w:themeTint="FF" w:themeShade="FF"/>
                <w:highlight w:val="white"/>
                <w:lang w:val="en-CA"/>
              </w:rPr>
            </w:pPr>
            <w:r w:rsidRPr="3401B0CA" w:rsidR="2E7AE212">
              <w:rPr>
                <w:rFonts w:ascii="Arial" w:hAnsi="Arial" w:eastAsia="Arial" w:cs="Arial"/>
                <w:noProof w:val="0"/>
                <w:color w:val="000000" w:themeColor="text1" w:themeTint="FF" w:themeShade="FF"/>
                <w:highlight w:val="white"/>
                <w:lang w:val="en-CA"/>
              </w:rPr>
              <w:t>University studies in international development, communication, journalism, marketing, or any related field.</w:t>
            </w:r>
          </w:p>
          <w:p w:rsidRPr="00910B95" w:rsidR="00156213" w:rsidP="3401B0CA" w:rsidRDefault="00156213" w14:paraId="22F0F805" w14:textId="7A6F2283">
            <w:pPr>
              <w:pStyle w:val="ListParagraph"/>
              <w:numPr>
                <w:ilvl w:val="0"/>
                <w:numId w:val="26"/>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right="0"/>
              <w:jc w:val="left"/>
              <w:rPr>
                <w:rFonts w:ascii="Arial" w:hAnsi="Arial" w:eastAsia="Arial" w:cs="Arial"/>
                <w:noProof w:val="0"/>
                <w:color w:val="000000" w:themeColor="text1" w:themeTint="FF" w:themeShade="FF"/>
                <w:highlight w:val="white"/>
                <w:lang w:val="en-CA"/>
              </w:rPr>
            </w:pPr>
            <w:r w:rsidRPr="3401B0CA" w:rsidR="2E7AE212">
              <w:rPr>
                <w:rFonts w:ascii="Arial" w:hAnsi="Arial" w:eastAsia="Arial" w:cs="Arial"/>
                <w:noProof w:val="0"/>
                <w:color w:val="000000" w:themeColor="text1" w:themeTint="FF" w:themeShade="FF"/>
                <w:highlight w:val="white"/>
                <w:lang w:val="en-CA"/>
              </w:rPr>
              <w:t xml:space="preserve">Proven ability to </w:t>
            </w:r>
            <w:r w:rsidRPr="3401B0CA" w:rsidR="2E7AE212">
              <w:rPr>
                <w:rFonts w:ascii="Arial" w:hAnsi="Arial" w:eastAsia="Arial" w:cs="Arial"/>
                <w:noProof w:val="0"/>
                <w:color w:val="000000" w:themeColor="text1" w:themeTint="FF" w:themeShade="FF"/>
                <w:highlight w:val="white"/>
                <w:lang w:val="en-CA"/>
              </w:rPr>
              <w:t>demonstrate</w:t>
            </w:r>
            <w:r w:rsidRPr="3401B0CA" w:rsidR="2E7AE212">
              <w:rPr>
                <w:rFonts w:ascii="Arial" w:hAnsi="Arial" w:eastAsia="Arial" w:cs="Arial"/>
                <w:noProof w:val="0"/>
                <w:color w:val="000000" w:themeColor="text1" w:themeTint="FF" w:themeShade="FF"/>
                <w:highlight w:val="white"/>
                <w:lang w:val="en-CA"/>
              </w:rPr>
              <w:t xml:space="preserve"> initiative.</w:t>
            </w:r>
          </w:p>
          <w:p w:rsidRPr="00910B95" w:rsidR="00156213" w:rsidP="3401B0CA" w:rsidRDefault="00156213" w14:paraId="7AD370B3" w14:textId="4DCBE4C3">
            <w:pPr>
              <w:pStyle w:val="ListParagraph"/>
              <w:numPr>
                <w:ilvl w:val="0"/>
                <w:numId w:val="26"/>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right="0"/>
              <w:jc w:val="left"/>
              <w:rPr>
                <w:rFonts w:ascii="Arial" w:hAnsi="Arial" w:eastAsia="Arial" w:cs="Arial"/>
                <w:noProof w:val="0"/>
                <w:color w:val="000000" w:themeColor="text1" w:themeTint="FF" w:themeShade="FF"/>
                <w:highlight w:val="white"/>
                <w:lang w:val="en-CA"/>
              </w:rPr>
            </w:pPr>
            <w:r w:rsidRPr="3401B0CA" w:rsidR="2E7AE212">
              <w:rPr>
                <w:rFonts w:ascii="Arial" w:hAnsi="Arial" w:eastAsia="Arial" w:cs="Arial"/>
                <w:noProof w:val="0"/>
                <w:color w:val="000000" w:themeColor="text1" w:themeTint="FF" w:themeShade="FF"/>
                <w:highlight w:val="white"/>
                <w:lang w:val="en-CA"/>
              </w:rPr>
              <w:t>Ability to work as part of a team.</w:t>
            </w:r>
          </w:p>
          <w:p w:rsidRPr="00910B95" w:rsidR="00156213" w:rsidP="3401B0CA" w:rsidRDefault="00156213" w14:paraId="6A3B5FF4" w14:textId="6D8C323A">
            <w:pPr>
              <w:pStyle w:val="ListParagraph"/>
              <w:numPr>
                <w:ilvl w:val="0"/>
                <w:numId w:val="26"/>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right="0"/>
              <w:jc w:val="left"/>
              <w:rPr>
                <w:rFonts w:ascii="Arial" w:hAnsi="Arial" w:eastAsia="Arial" w:cs="Arial"/>
                <w:noProof w:val="0"/>
                <w:color w:val="000000" w:themeColor="text1" w:themeTint="FF" w:themeShade="FF"/>
                <w:highlight w:val="white"/>
                <w:lang w:val="en-CA"/>
              </w:rPr>
            </w:pPr>
            <w:r w:rsidRPr="3401B0CA" w:rsidR="2E7AE212">
              <w:rPr>
                <w:rFonts w:ascii="Arial" w:hAnsi="Arial" w:eastAsia="Arial" w:cs="Arial"/>
                <w:noProof w:val="0"/>
                <w:color w:val="000000" w:themeColor="text1" w:themeTint="FF" w:themeShade="FF"/>
                <w:highlight w:val="white"/>
                <w:lang w:val="en-CA"/>
              </w:rPr>
              <w:t>Skill to work both independently and collaboratively in an intercultural environment.</w:t>
            </w:r>
          </w:p>
          <w:p w:rsidRPr="00910B95" w:rsidR="00156213" w:rsidP="3401B0CA" w:rsidRDefault="00156213" w14:paraId="2C195B5B" w14:textId="609412EA">
            <w:pPr>
              <w:pStyle w:val="ListParagraph"/>
              <w:numPr>
                <w:ilvl w:val="0"/>
                <w:numId w:val="26"/>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right="0"/>
              <w:jc w:val="left"/>
              <w:rPr>
                <w:rFonts w:ascii="Arial" w:hAnsi="Arial" w:eastAsia="Arial" w:cs="Arial"/>
                <w:noProof w:val="0"/>
                <w:color w:val="000000" w:themeColor="text1" w:themeTint="FF" w:themeShade="FF"/>
                <w:highlight w:val="white"/>
                <w:lang w:val="en-CA"/>
              </w:rPr>
            </w:pPr>
            <w:r w:rsidRPr="3401B0CA" w:rsidR="2E7AE212">
              <w:rPr>
                <w:rFonts w:ascii="Arial" w:hAnsi="Arial" w:eastAsia="Arial" w:cs="Arial"/>
                <w:noProof w:val="0"/>
                <w:color w:val="000000" w:themeColor="text1" w:themeTint="FF" w:themeShade="FF"/>
                <w:highlight w:val="white"/>
                <w:lang w:val="en-CA"/>
              </w:rPr>
              <w:t>Flexibility and ability to manage ambiguity.</w:t>
            </w:r>
          </w:p>
          <w:p w:rsidRPr="00910B95" w:rsidR="00156213" w:rsidP="3401B0CA" w:rsidRDefault="00156213" w14:paraId="5A026298" w14:textId="45B5DAED">
            <w:pPr>
              <w:pStyle w:val="ListParagraph"/>
              <w:numPr>
                <w:ilvl w:val="0"/>
                <w:numId w:val="26"/>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right="0"/>
              <w:jc w:val="left"/>
              <w:rPr>
                <w:rFonts w:ascii="Arial" w:hAnsi="Arial" w:eastAsia="Arial" w:cs="Arial"/>
                <w:noProof w:val="0"/>
                <w:color w:val="000000" w:themeColor="text1" w:themeTint="FF" w:themeShade="FF"/>
                <w:highlight w:val="white"/>
                <w:lang w:val="en-CA"/>
              </w:rPr>
            </w:pPr>
            <w:r w:rsidRPr="3401B0CA" w:rsidR="2E7AE212">
              <w:rPr>
                <w:rFonts w:ascii="Arial" w:hAnsi="Arial" w:eastAsia="Arial" w:cs="Arial"/>
                <w:noProof w:val="0"/>
                <w:color w:val="000000" w:themeColor="text1" w:themeTint="FF" w:themeShade="FF"/>
                <w:highlight w:val="white"/>
                <w:lang w:val="en-CA"/>
              </w:rPr>
              <w:t>Proficiency</w:t>
            </w:r>
            <w:r w:rsidRPr="3401B0CA" w:rsidR="2E7AE212">
              <w:rPr>
                <w:rFonts w:ascii="Arial" w:hAnsi="Arial" w:eastAsia="Arial" w:cs="Arial"/>
                <w:noProof w:val="0"/>
                <w:color w:val="000000" w:themeColor="text1" w:themeTint="FF" w:themeShade="FF"/>
                <w:highlight w:val="white"/>
                <w:lang w:val="en-CA"/>
              </w:rPr>
              <w:t xml:space="preserve"> in French.</w:t>
            </w:r>
          </w:p>
          <w:p w:rsidRPr="00910B95" w:rsidR="00156213" w:rsidP="3401B0CA" w:rsidRDefault="00156213" w14:paraId="0EFCA8C5" w14:textId="0CB507E9">
            <w:pPr>
              <w:pStyle w:val="ListParagraph"/>
              <w:suppressLineNumbers w:val="0"/>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59" w:lineRule="auto"/>
              <w:ind w:left="720" w:right="0"/>
              <w:jc w:val="left"/>
              <w:rPr>
                <w:rFonts w:ascii="Arial" w:hAnsi="Arial" w:eastAsia="Arial" w:cs="Arial"/>
                <w:color w:val="000000" w:themeColor="text1" w:themeTint="FF" w:themeShade="FF"/>
                <w:highlight w:val="white"/>
              </w:rPr>
            </w:pPr>
          </w:p>
        </w:tc>
      </w:tr>
      <w:tr w:rsidR="00156213" w:rsidTr="3401B0CA" w14:paraId="0EFCA8CC" w14:textId="77777777">
        <w:trPr>
          <w:trHeight w:val="1020"/>
        </w:trPr>
        <w:tc>
          <w:tcPr>
            <w:tcW w:w="10063" w:type="dxa"/>
            <w:tcMar/>
            <w:vAlign w:val="center"/>
          </w:tcPr>
          <w:p w:rsidR="00156213" w:rsidP="1BC2C945" w:rsidRDefault="005134B7" w14:paraId="0EFCA8CB" w14:textId="0E1AB31D">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highlight w:val="white"/>
              </w:rPr>
            </w:pPr>
          </w:p>
        </w:tc>
      </w:tr>
    </w:tbl>
    <w:p w:rsidR="00156213" w:rsidRDefault="00156213" w14:paraId="0EFCA8CD" w14:textId="77777777">
      <w:pPr>
        <w:rPr>
          <w:rFonts w:ascii="Arial" w:hAnsi="Arial" w:eastAsia="Arial" w:cs="Arial"/>
          <w:highlight w:val="white"/>
        </w:rPr>
      </w:pPr>
    </w:p>
    <w:p w:rsidR="00156213" w:rsidP="3401B0CA" w:rsidRDefault="00156213" w14:paraId="0EFCA8CE" w14:textId="77777777">
      <w:pPr>
        <w:pStyle w:val="ListParagraph"/>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720" w:right="0"/>
        <w:jc w:val="left"/>
        <w:rPr>
          <w:rFonts w:ascii="Arial" w:hAnsi="Arial" w:eastAsia="Arial" w:cs="Arial"/>
          <w:color w:val="000000" w:themeColor="text1" w:themeTint="FF" w:themeShade="FF"/>
          <w:highlight w:val="white"/>
        </w:rPr>
      </w:pPr>
      <w:bookmarkStart w:name="_30j0zll" w:id="1"/>
      <w:bookmarkEnd w:id="1"/>
    </w:p>
    <w:sectPr w:rsidR="00156213">
      <w:headerReference w:type="default" r:id="rId10"/>
      <w:headerReference w:type="first" r:id="rId11"/>
      <w:footerReference w:type="first" r:id="rId12"/>
      <w:pgSz w:w="12240" w:h="15840" w:orient="portrait"/>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258A" w:rsidRDefault="0071258A" w14:paraId="4B98CB96" w14:textId="77777777">
      <w:r>
        <w:separator/>
      </w:r>
    </w:p>
  </w:endnote>
  <w:endnote w:type="continuationSeparator" w:id="0">
    <w:p w:rsidR="0071258A" w:rsidRDefault="0071258A" w14:paraId="5687AFA8" w14:textId="77777777">
      <w:r>
        <w:continuationSeparator/>
      </w:r>
    </w:p>
  </w:endnote>
  <w:endnote w:type="continuationNotice" w:id="1">
    <w:p w:rsidR="00521A22" w:rsidRDefault="00521A22" w14:paraId="447259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6213" w:rsidRDefault="00156213" w14:paraId="0EFCA8D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258A" w:rsidRDefault="0071258A" w14:paraId="653AD33F" w14:textId="77777777">
      <w:r>
        <w:separator/>
      </w:r>
    </w:p>
  </w:footnote>
  <w:footnote w:type="continuationSeparator" w:id="0">
    <w:p w:rsidR="0071258A" w:rsidRDefault="0071258A" w14:paraId="1A44FAF0" w14:textId="77777777">
      <w:r>
        <w:continuationSeparator/>
      </w:r>
    </w:p>
  </w:footnote>
  <w:footnote w:type="continuationNotice" w:id="1">
    <w:p w:rsidR="00521A22" w:rsidRDefault="00521A22" w14:paraId="03F6A2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6213" w:rsidRDefault="00156213" w14:paraId="0EFCA8D3"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156213" w:rsidRDefault="005134B7" w14:paraId="0EFCA8D4" w14:textId="77777777">
    <w:r>
      <w:rPr>
        <w:noProof/>
        <w:lang w:val="fr-CA"/>
      </w:rPr>
      <w:drawing>
        <wp:inline distT="114300" distB="114300" distL="114300" distR="114300" wp14:anchorId="0EFCA8D6" wp14:editId="0EFCA8D7">
          <wp:extent cx="842963" cy="10516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963" cy="10516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51fc2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372c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3a6a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6ed8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8ffd9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7cb8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45c88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f5febb9"/>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08d799a"/>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3431a05"/>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c305cb"/>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0097cb9"/>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1185724"/>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30d96fb"/>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c73f093"/>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bd52d96"/>
    <w:multiLevelType xmlns:w="http://schemas.openxmlformats.org/wordprocessingml/2006/main" w:val="hybridMultilevel"/>
    <w:lvl xmlns:w="http://schemas.openxmlformats.org/wordprocessingml/2006/main" w:ilvl="0">
      <w:start w:val="1"/>
      <w:numFmt w:val="bullet"/>
      <w:lvlText w:val="●"/>
      <w:lvlJc w:val="righ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2B163D"/>
    <w:multiLevelType w:val="multilevel"/>
    <w:tmpl w:val="C05E7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9A29FA"/>
    <w:multiLevelType w:val="multilevel"/>
    <w:tmpl w:val="4CAE2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5324F1"/>
    <w:multiLevelType w:val="multilevel"/>
    <w:tmpl w:val="F202C944"/>
    <w:lvl w:ilvl="0">
      <w:start w:val="1"/>
      <w:numFmt w:val="bullet"/>
      <w:lvlText w:val="●"/>
      <w:lvlJc w:val="right"/>
      <w:pPr>
        <w:ind w:left="1077" w:hanging="360"/>
      </w:pPr>
      <w:rPr>
        <w:rFonts w:ascii="Noto Sans Symbols" w:hAnsi="Noto Sans Symbols" w:eastAsia="Noto Sans Symbols" w:cs="Noto Sans Symbols"/>
      </w:rPr>
    </w:lvl>
    <w:lvl w:ilvl="1">
      <w:start w:val="1"/>
      <w:numFmt w:val="bullet"/>
      <w:lvlText w:val="o"/>
      <w:lvlJc w:val="left"/>
      <w:pPr>
        <w:ind w:left="1797" w:hanging="360"/>
      </w:pPr>
      <w:rPr>
        <w:rFonts w:ascii="Courier New" w:hAnsi="Courier New" w:eastAsia="Courier New" w:cs="Courier New"/>
      </w:rPr>
    </w:lvl>
    <w:lvl w:ilvl="2">
      <w:start w:val="1"/>
      <w:numFmt w:val="bullet"/>
      <w:lvlText w:val="▪"/>
      <w:lvlJc w:val="left"/>
      <w:pPr>
        <w:ind w:left="2517" w:hanging="360"/>
      </w:pPr>
      <w:rPr>
        <w:rFonts w:ascii="Noto Sans Symbols" w:hAnsi="Noto Sans Symbols" w:eastAsia="Noto Sans Symbols" w:cs="Noto Sans Symbols"/>
      </w:rPr>
    </w:lvl>
    <w:lvl w:ilvl="3">
      <w:start w:val="1"/>
      <w:numFmt w:val="bullet"/>
      <w:lvlText w:val="●"/>
      <w:lvlJc w:val="left"/>
      <w:pPr>
        <w:ind w:left="3237" w:hanging="360"/>
      </w:pPr>
      <w:rPr>
        <w:rFonts w:ascii="Noto Sans Symbols" w:hAnsi="Noto Sans Symbols" w:eastAsia="Noto Sans Symbols" w:cs="Noto Sans Symbols"/>
      </w:rPr>
    </w:lvl>
    <w:lvl w:ilvl="4">
      <w:start w:val="1"/>
      <w:numFmt w:val="bullet"/>
      <w:lvlText w:val="o"/>
      <w:lvlJc w:val="left"/>
      <w:pPr>
        <w:ind w:left="3957" w:hanging="360"/>
      </w:pPr>
      <w:rPr>
        <w:rFonts w:ascii="Courier New" w:hAnsi="Courier New" w:eastAsia="Courier New" w:cs="Courier New"/>
      </w:rPr>
    </w:lvl>
    <w:lvl w:ilvl="5">
      <w:start w:val="1"/>
      <w:numFmt w:val="bullet"/>
      <w:lvlText w:val="▪"/>
      <w:lvlJc w:val="left"/>
      <w:pPr>
        <w:ind w:left="4677" w:hanging="360"/>
      </w:pPr>
      <w:rPr>
        <w:rFonts w:ascii="Noto Sans Symbols" w:hAnsi="Noto Sans Symbols" w:eastAsia="Noto Sans Symbols" w:cs="Noto Sans Symbols"/>
      </w:rPr>
    </w:lvl>
    <w:lvl w:ilvl="6">
      <w:start w:val="1"/>
      <w:numFmt w:val="bullet"/>
      <w:lvlText w:val="●"/>
      <w:lvlJc w:val="left"/>
      <w:pPr>
        <w:ind w:left="5397" w:hanging="360"/>
      </w:pPr>
      <w:rPr>
        <w:rFonts w:ascii="Noto Sans Symbols" w:hAnsi="Noto Sans Symbols" w:eastAsia="Noto Sans Symbols" w:cs="Noto Sans Symbols"/>
      </w:rPr>
    </w:lvl>
    <w:lvl w:ilvl="7">
      <w:start w:val="1"/>
      <w:numFmt w:val="bullet"/>
      <w:lvlText w:val="o"/>
      <w:lvlJc w:val="left"/>
      <w:pPr>
        <w:ind w:left="6117" w:hanging="360"/>
      </w:pPr>
      <w:rPr>
        <w:rFonts w:ascii="Courier New" w:hAnsi="Courier New" w:eastAsia="Courier New" w:cs="Courier New"/>
      </w:rPr>
    </w:lvl>
    <w:lvl w:ilvl="8">
      <w:start w:val="1"/>
      <w:numFmt w:val="bullet"/>
      <w:lvlText w:val="▪"/>
      <w:lvlJc w:val="left"/>
      <w:pPr>
        <w:ind w:left="6837" w:hanging="360"/>
      </w:pPr>
      <w:rPr>
        <w:rFonts w:ascii="Noto Sans Symbols" w:hAnsi="Noto Sans Symbols" w:eastAsia="Noto Sans Symbols" w:cs="Noto Sans Symbols"/>
      </w:rPr>
    </w:lvl>
  </w:abstractNum>
  <w:abstractNum w:abstractNumId="3" w15:restartNumberingAfterBreak="0">
    <w:nsid w:val="17B942F7"/>
    <w:multiLevelType w:val="multilevel"/>
    <w:tmpl w:val="97BC7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88287F"/>
    <w:multiLevelType w:val="multilevel"/>
    <w:tmpl w:val="9788D0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7770E25"/>
    <w:multiLevelType w:val="hybridMultilevel"/>
    <w:tmpl w:val="FFFFFFFF"/>
    <w:lvl w:ilvl="0" w:tplc="D472C490">
      <w:start w:val="1"/>
      <w:numFmt w:val="bullet"/>
      <w:lvlText w:val="●"/>
      <w:lvlJc w:val="left"/>
      <w:pPr>
        <w:ind w:left="765" w:hanging="360"/>
      </w:pPr>
      <w:rPr>
        <w:rFonts w:hint="default" w:ascii="Noto Sans Symbols" w:hAnsi="Noto Sans Symbols"/>
      </w:rPr>
    </w:lvl>
    <w:lvl w:ilvl="1" w:tplc="66E843DE">
      <w:start w:val="1"/>
      <w:numFmt w:val="bullet"/>
      <w:lvlText w:val="o"/>
      <w:lvlJc w:val="left"/>
      <w:pPr>
        <w:ind w:left="1485" w:hanging="360"/>
      </w:pPr>
      <w:rPr>
        <w:rFonts w:hint="default" w:ascii="Courier New" w:hAnsi="Courier New"/>
      </w:rPr>
    </w:lvl>
    <w:lvl w:ilvl="2" w:tplc="FECEA756">
      <w:start w:val="1"/>
      <w:numFmt w:val="bullet"/>
      <w:lvlText w:val="▪"/>
      <w:lvlJc w:val="left"/>
      <w:pPr>
        <w:ind w:left="2205" w:hanging="360"/>
      </w:pPr>
      <w:rPr>
        <w:rFonts w:hint="default" w:ascii="Noto Sans Symbols" w:hAnsi="Noto Sans Symbols"/>
      </w:rPr>
    </w:lvl>
    <w:lvl w:ilvl="3" w:tplc="2A50A9C6">
      <w:start w:val="1"/>
      <w:numFmt w:val="bullet"/>
      <w:lvlText w:val="●"/>
      <w:lvlJc w:val="left"/>
      <w:pPr>
        <w:ind w:left="2925" w:hanging="360"/>
      </w:pPr>
      <w:rPr>
        <w:rFonts w:hint="default" w:ascii="Noto Sans Symbols" w:hAnsi="Noto Sans Symbols"/>
      </w:rPr>
    </w:lvl>
    <w:lvl w:ilvl="4" w:tplc="7FAEC18A">
      <w:start w:val="1"/>
      <w:numFmt w:val="bullet"/>
      <w:lvlText w:val="o"/>
      <w:lvlJc w:val="left"/>
      <w:pPr>
        <w:ind w:left="3645" w:hanging="360"/>
      </w:pPr>
      <w:rPr>
        <w:rFonts w:hint="default" w:ascii="Courier New" w:hAnsi="Courier New"/>
      </w:rPr>
    </w:lvl>
    <w:lvl w:ilvl="5" w:tplc="61660466">
      <w:start w:val="1"/>
      <w:numFmt w:val="bullet"/>
      <w:lvlText w:val="▪"/>
      <w:lvlJc w:val="left"/>
      <w:pPr>
        <w:ind w:left="4365" w:hanging="360"/>
      </w:pPr>
      <w:rPr>
        <w:rFonts w:hint="default" w:ascii="Noto Sans Symbols" w:hAnsi="Noto Sans Symbols"/>
      </w:rPr>
    </w:lvl>
    <w:lvl w:ilvl="6" w:tplc="0360B734">
      <w:start w:val="1"/>
      <w:numFmt w:val="bullet"/>
      <w:lvlText w:val="●"/>
      <w:lvlJc w:val="left"/>
      <w:pPr>
        <w:ind w:left="5085" w:hanging="360"/>
      </w:pPr>
      <w:rPr>
        <w:rFonts w:hint="default" w:ascii="Noto Sans Symbols" w:hAnsi="Noto Sans Symbols"/>
      </w:rPr>
    </w:lvl>
    <w:lvl w:ilvl="7" w:tplc="F1AAA71A">
      <w:start w:val="1"/>
      <w:numFmt w:val="bullet"/>
      <w:lvlText w:val="o"/>
      <w:lvlJc w:val="left"/>
      <w:pPr>
        <w:ind w:left="5805" w:hanging="360"/>
      </w:pPr>
      <w:rPr>
        <w:rFonts w:hint="default" w:ascii="Courier New" w:hAnsi="Courier New"/>
      </w:rPr>
    </w:lvl>
    <w:lvl w:ilvl="8" w:tplc="FE4AE370">
      <w:start w:val="1"/>
      <w:numFmt w:val="bullet"/>
      <w:lvlText w:val="▪"/>
      <w:lvlJc w:val="left"/>
      <w:pPr>
        <w:ind w:left="6525" w:hanging="360"/>
      </w:pPr>
      <w:rPr>
        <w:rFonts w:hint="default" w:ascii="Noto Sans Symbols" w:hAnsi="Noto Sans Symbols"/>
      </w:rPr>
    </w:lvl>
  </w:abstractNum>
  <w:abstractNum w:abstractNumId="6" w15:restartNumberingAfterBreak="0">
    <w:nsid w:val="39164A58"/>
    <w:multiLevelType w:val="multilevel"/>
    <w:tmpl w:val="C2FCF292"/>
    <w:lvl w:ilvl="0">
      <w:start w:val="1"/>
      <w:numFmt w:val="bullet"/>
      <w:lvlText w:val="●"/>
      <w:lvlJc w:val="righ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8370952"/>
    <w:multiLevelType w:val="multilevel"/>
    <w:tmpl w:val="753C1F92"/>
    <w:lvl w:ilvl="0">
      <w:start w:val="1"/>
      <w:numFmt w:val="bullet"/>
      <w:lvlText w:val="●"/>
      <w:lvlJc w:val="righ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5E65145A"/>
    <w:multiLevelType w:val="hybridMultilevel"/>
    <w:tmpl w:val="E8D826C0"/>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6E075568"/>
    <w:multiLevelType w:val="multilevel"/>
    <w:tmpl w:val="9618A47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1042439632">
    <w:abstractNumId w:val="9"/>
  </w:num>
  <w:num w:numId="2" w16cid:durableId="1233857861">
    <w:abstractNumId w:val="2"/>
  </w:num>
  <w:num w:numId="3" w16cid:durableId="1018239590">
    <w:abstractNumId w:val="7"/>
  </w:num>
  <w:num w:numId="4" w16cid:durableId="495220962">
    <w:abstractNumId w:val="6"/>
  </w:num>
  <w:num w:numId="5" w16cid:durableId="806355410">
    <w:abstractNumId w:val="8"/>
  </w:num>
  <w:num w:numId="6" w16cid:durableId="828985967">
    <w:abstractNumId w:val="1"/>
  </w:num>
  <w:num w:numId="7" w16cid:durableId="492919189">
    <w:abstractNumId w:val="5"/>
  </w:num>
  <w:num w:numId="8" w16cid:durableId="1997830488">
    <w:abstractNumId w:val="3"/>
  </w:num>
  <w:num w:numId="9" w16cid:durableId="1510750851">
    <w:abstractNumId w:val="0"/>
  </w:num>
  <w:num w:numId="10" w16cid:durableId="1174690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13"/>
    <w:rsid w:val="00076C4C"/>
    <w:rsid w:val="000C47BC"/>
    <w:rsid w:val="001418F0"/>
    <w:rsid w:val="00156213"/>
    <w:rsid w:val="001F1FB1"/>
    <w:rsid w:val="002275D4"/>
    <w:rsid w:val="00245FF0"/>
    <w:rsid w:val="003948CB"/>
    <w:rsid w:val="00414BCB"/>
    <w:rsid w:val="004C134B"/>
    <w:rsid w:val="005134B7"/>
    <w:rsid w:val="00521A22"/>
    <w:rsid w:val="005946F9"/>
    <w:rsid w:val="005C61C1"/>
    <w:rsid w:val="005E2B7A"/>
    <w:rsid w:val="00623556"/>
    <w:rsid w:val="006326AF"/>
    <w:rsid w:val="0071258A"/>
    <w:rsid w:val="007A6DCA"/>
    <w:rsid w:val="007B7F8B"/>
    <w:rsid w:val="008060BE"/>
    <w:rsid w:val="008076C6"/>
    <w:rsid w:val="0083745A"/>
    <w:rsid w:val="00883563"/>
    <w:rsid w:val="00910B95"/>
    <w:rsid w:val="00912AA0"/>
    <w:rsid w:val="00937DA9"/>
    <w:rsid w:val="009919F6"/>
    <w:rsid w:val="009D2B76"/>
    <w:rsid w:val="009D47F2"/>
    <w:rsid w:val="00A91465"/>
    <w:rsid w:val="00AA29BA"/>
    <w:rsid w:val="00AE367E"/>
    <w:rsid w:val="00C355D8"/>
    <w:rsid w:val="00C905E0"/>
    <w:rsid w:val="00CC182B"/>
    <w:rsid w:val="00CD0B27"/>
    <w:rsid w:val="00D376A1"/>
    <w:rsid w:val="00DF25B6"/>
    <w:rsid w:val="00E0244B"/>
    <w:rsid w:val="00F058CF"/>
    <w:rsid w:val="00F11D8F"/>
    <w:rsid w:val="00F43AAC"/>
    <w:rsid w:val="00F91B5A"/>
    <w:rsid w:val="00FC7318"/>
    <w:rsid w:val="00FD7430"/>
    <w:rsid w:val="015F2C1A"/>
    <w:rsid w:val="04D568C8"/>
    <w:rsid w:val="08636953"/>
    <w:rsid w:val="0892D368"/>
    <w:rsid w:val="08DF34E0"/>
    <w:rsid w:val="09DB0A90"/>
    <w:rsid w:val="0BC67AD1"/>
    <w:rsid w:val="0EE9480C"/>
    <w:rsid w:val="0FE30187"/>
    <w:rsid w:val="13BAB478"/>
    <w:rsid w:val="15030A43"/>
    <w:rsid w:val="1863A3C3"/>
    <w:rsid w:val="18BB843F"/>
    <w:rsid w:val="18EFC8D8"/>
    <w:rsid w:val="193928E7"/>
    <w:rsid w:val="1A226B18"/>
    <w:rsid w:val="1B430F3D"/>
    <w:rsid w:val="1BB95681"/>
    <w:rsid w:val="1BC2C945"/>
    <w:rsid w:val="1DC5C9D4"/>
    <w:rsid w:val="20D78FB3"/>
    <w:rsid w:val="212620CE"/>
    <w:rsid w:val="23BDD37E"/>
    <w:rsid w:val="2447825D"/>
    <w:rsid w:val="24BDF3D2"/>
    <w:rsid w:val="250B520B"/>
    <w:rsid w:val="2A945AA1"/>
    <w:rsid w:val="2AC6447E"/>
    <w:rsid w:val="2AE29F7F"/>
    <w:rsid w:val="2D1CD7D9"/>
    <w:rsid w:val="2E7AE212"/>
    <w:rsid w:val="33A5BE69"/>
    <w:rsid w:val="3401B0CA"/>
    <w:rsid w:val="3458F115"/>
    <w:rsid w:val="36A405C0"/>
    <w:rsid w:val="371620DE"/>
    <w:rsid w:val="3EE9799C"/>
    <w:rsid w:val="4093ED22"/>
    <w:rsid w:val="411F8989"/>
    <w:rsid w:val="42B984A9"/>
    <w:rsid w:val="481F1487"/>
    <w:rsid w:val="4B1ACECF"/>
    <w:rsid w:val="4EE50A8E"/>
    <w:rsid w:val="5013667E"/>
    <w:rsid w:val="516DBF19"/>
    <w:rsid w:val="526D0F0F"/>
    <w:rsid w:val="53B3C009"/>
    <w:rsid w:val="54153710"/>
    <w:rsid w:val="5485D69C"/>
    <w:rsid w:val="5E870CBD"/>
    <w:rsid w:val="5F5E2600"/>
    <w:rsid w:val="6301B3CB"/>
    <w:rsid w:val="677D38EE"/>
    <w:rsid w:val="699A0B2B"/>
    <w:rsid w:val="6AF2AF31"/>
    <w:rsid w:val="6F75913E"/>
    <w:rsid w:val="70913833"/>
    <w:rsid w:val="729652B9"/>
    <w:rsid w:val="72D54C79"/>
    <w:rsid w:val="73B9F32A"/>
    <w:rsid w:val="74E29EED"/>
    <w:rsid w:val="763D4A37"/>
    <w:rsid w:val="775E6A6A"/>
    <w:rsid w:val="7E3BAE51"/>
    <w:rsid w:val="7ECCC5E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A8A6"/>
  <w15:docId w15:val="{E88A34F7-93E4-4AFC-B9D6-2CE89B0E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outlineLvl w:val="0"/>
    </w:pPr>
    <w:rPr>
      <w:rFonts w:ascii="Arial" w:hAnsi="Arial" w:eastAsia="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240" w:after="60"/>
      <w:outlineLvl w:val="4"/>
    </w:pPr>
    <w:rPr>
      <w:rFonts w:ascii="Calibri" w:hAnsi="Calibri" w:eastAsia="Calibri" w:cs="Calibri"/>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134B7"/>
    <w:rPr>
      <w:rFonts w:ascii="Tahoma" w:hAnsi="Tahoma" w:cs="Tahoma"/>
      <w:sz w:val="16"/>
      <w:szCs w:val="16"/>
    </w:rPr>
  </w:style>
  <w:style w:type="character" w:styleId="BalloonTextChar" w:customStyle="1">
    <w:name w:val="Balloon Text Char"/>
    <w:basedOn w:val="DefaultParagraphFont"/>
    <w:link w:val="BalloonText"/>
    <w:uiPriority w:val="99"/>
    <w:semiHidden/>
    <w:rsid w:val="005134B7"/>
    <w:rPr>
      <w:rFonts w:ascii="Tahoma" w:hAnsi="Tahoma" w:cs="Tahoma"/>
      <w:sz w:val="16"/>
      <w:szCs w:val="16"/>
    </w:rPr>
  </w:style>
  <w:style w:type="paragraph" w:styleId="ListParagraph">
    <w:name w:val="List Paragraph"/>
    <w:basedOn w:val="Normal"/>
    <w:uiPriority w:val="34"/>
    <w:qFormat/>
    <w:rsid w:val="00910B95"/>
    <w:pPr>
      <w:ind w:left="720"/>
      <w:contextualSpacing/>
    </w:pPr>
  </w:style>
  <w:style w:type="paragraph" w:styleId="Header">
    <w:name w:val="header"/>
    <w:basedOn w:val="Normal"/>
    <w:link w:val="HeaderChar"/>
    <w:uiPriority w:val="99"/>
    <w:semiHidden/>
    <w:unhideWhenUsed/>
    <w:rsid w:val="00521A22"/>
    <w:pPr>
      <w:tabs>
        <w:tab w:val="center" w:pos="4680"/>
        <w:tab w:val="right" w:pos="9360"/>
      </w:tabs>
    </w:pPr>
  </w:style>
  <w:style w:type="character" w:styleId="HeaderChar" w:customStyle="1">
    <w:name w:val="Header Char"/>
    <w:basedOn w:val="DefaultParagraphFont"/>
    <w:link w:val="Header"/>
    <w:uiPriority w:val="99"/>
    <w:semiHidden/>
    <w:rsid w:val="00521A22"/>
  </w:style>
  <w:style w:type="paragraph" w:styleId="Footer">
    <w:name w:val="footer"/>
    <w:basedOn w:val="Normal"/>
    <w:link w:val="FooterChar"/>
    <w:uiPriority w:val="99"/>
    <w:semiHidden/>
    <w:unhideWhenUsed/>
    <w:rsid w:val="00521A22"/>
    <w:pPr>
      <w:tabs>
        <w:tab w:val="center" w:pos="4680"/>
        <w:tab w:val="right" w:pos="9360"/>
      </w:tabs>
    </w:pPr>
  </w:style>
  <w:style w:type="character" w:styleId="FooterChar" w:customStyle="1">
    <w:name w:val="Footer Char"/>
    <w:basedOn w:val="DefaultParagraphFont"/>
    <w:link w:val="Footer"/>
    <w:uiPriority w:val="99"/>
    <w:semiHidden/>
    <w:rsid w:val="00521A22"/>
  </w:style>
  <w:style w:type="paragraph" w:styleId="NormalWeb">
    <w:name w:val="Normal (Web)"/>
    <w:basedOn w:val="Normal"/>
    <w:uiPriority w:val="99"/>
    <w:semiHidden/>
    <w:unhideWhenUsed/>
    <w:rsid w:val="005E2B7A"/>
    <w:pPr>
      <w:spacing w:before="100" w:beforeAutospacing="1" w:after="100" w:afterAutospacing="1"/>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75840">
      <w:bodyDiv w:val="1"/>
      <w:marLeft w:val="0"/>
      <w:marRight w:val="0"/>
      <w:marTop w:val="0"/>
      <w:marBottom w:val="0"/>
      <w:divBdr>
        <w:top w:val="none" w:sz="0" w:space="0" w:color="auto"/>
        <w:left w:val="none" w:sz="0" w:space="0" w:color="auto"/>
        <w:bottom w:val="none" w:sz="0" w:space="0" w:color="auto"/>
        <w:right w:val="none" w:sz="0" w:space="0" w:color="auto"/>
      </w:divBdr>
    </w:div>
    <w:div w:id="381174870">
      <w:bodyDiv w:val="1"/>
      <w:marLeft w:val="0"/>
      <w:marRight w:val="0"/>
      <w:marTop w:val="0"/>
      <w:marBottom w:val="0"/>
      <w:divBdr>
        <w:top w:val="none" w:sz="0" w:space="0" w:color="auto"/>
        <w:left w:val="none" w:sz="0" w:space="0" w:color="auto"/>
        <w:bottom w:val="none" w:sz="0" w:space="0" w:color="auto"/>
        <w:right w:val="none" w:sz="0" w:space="0" w:color="auto"/>
      </w:divBdr>
    </w:div>
    <w:div w:id="637301074">
      <w:bodyDiv w:val="1"/>
      <w:marLeft w:val="0"/>
      <w:marRight w:val="0"/>
      <w:marTop w:val="0"/>
      <w:marBottom w:val="0"/>
      <w:divBdr>
        <w:top w:val="none" w:sz="0" w:space="0" w:color="auto"/>
        <w:left w:val="none" w:sz="0" w:space="0" w:color="auto"/>
        <w:bottom w:val="none" w:sz="0" w:space="0" w:color="auto"/>
        <w:right w:val="none" w:sz="0" w:space="0" w:color="auto"/>
      </w:divBdr>
    </w:div>
    <w:div w:id="1135291789">
      <w:bodyDiv w:val="1"/>
      <w:marLeft w:val="0"/>
      <w:marRight w:val="0"/>
      <w:marTop w:val="0"/>
      <w:marBottom w:val="0"/>
      <w:divBdr>
        <w:top w:val="none" w:sz="0" w:space="0" w:color="auto"/>
        <w:left w:val="none" w:sz="0" w:space="0" w:color="auto"/>
        <w:bottom w:val="none" w:sz="0" w:space="0" w:color="auto"/>
        <w:right w:val="none" w:sz="0" w:space="0" w:color="auto"/>
      </w:divBdr>
    </w:div>
    <w:div w:id="1939168310">
      <w:bodyDiv w:val="1"/>
      <w:marLeft w:val="0"/>
      <w:marRight w:val="0"/>
      <w:marTop w:val="0"/>
      <w:marBottom w:val="0"/>
      <w:divBdr>
        <w:top w:val="none" w:sz="0" w:space="0" w:color="auto"/>
        <w:left w:val="none" w:sz="0" w:space="0" w:color="auto"/>
        <w:bottom w:val="none" w:sz="0" w:space="0" w:color="auto"/>
        <w:right w:val="none" w:sz="0" w:space="0" w:color="auto"/>
      </w:divBdr>
    </w:div>
    <w:div w:id="204108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E94397C177343A959FFDB108643AA" ma:contentTypeVersion="15" ma:contentTypeDescription="Create a new document." ma:contentTypeScope="" ma:versionID="aae6b2690567383231646fa126904263">
  <xsd:schema xmlns:xsd="http://www.w3.org/2001/XMLSchema" xmlns:xs="http://www.w3.org/2001/XMLSchema" xmlns:p="http://schemas.microsoft.com/office/2006/metadata/properties" xmlns:ns2="6ecbc9e7-125c-40ec-9702-5891867408a2" xmlns:ns3="d810ee9e-9e4e-46ee-82ad-f9159a1af62e" targetNamespace="http://schemas.microsoft.com/office/2006/metadata/properties" ma:root="true" ma:fieldsID="feac63e0fb2f6e598dde760b667c1b92" ns2:_="" ns3:_="">
    <xsd:import namespace="6ecbc9e7-125c-40ec-9702-5891867408a2"/>
    <xsd:import namespace="d810ee9e-9e4e-46ee-82ad-f9159a1af6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bc9e7-125c-40ec-9702-589186740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c2164e-b1e0-40da-ac23-db59978983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0ee9e-9e4e-46ee-82ad-f9159a1af6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999f12-5c85-4747-a208-4df8a812bd4f}" ma:internalName="TaxCatchAll" ma:showField="CatchAllData" ma:web="d810ee9e-9e4e-46ee-82ad-f9159a1af62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cbc9e7-125c-40ec-9702-5891867408a2">
      <Terms xmlns="http://schemas.microsoft.com/office/infopath/2007/PartnerControls"/>
    </lcf76f155ced4ddcb4097134ff3c332f>
    <TaxCatchAll xmlns="d810ee9e-9e4e-46ee-82ad-f9159a1af62e" xsi:nil="true"/>
  </documentManagement>
</p:properties>
</file>

<file path=customXml/itemProps1.xml><?xml version="1.0" encoding="utf-8"?>
<ds:datastoreItem xmlns:ds="http://schemas.openxmlformats.org/officeDocument/2006/customXml" ds:itemID="{45333332-14D0-4630-8200-C531E60EF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bc9e7-125c-40ec-9702-5891867408a2"/>
    <ds:schemaRef ds:uri="d810ee9e-9e4e-46ee-82ad-f9159a1af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2EE3C-E867-42F0-BC58-D6EF4A66F728}">
  <ds:schemaRefs>
    <ds:schemaRef ds:uri="http://schemas.microsoft.com/sharepoint/v3/contenttype/forms"/>
  </ds:schemaRefs>
</ds:datastoreItem>
</file>

<file path=customXml/itemProps3.xml><?xml version="1.0" encoding="utf-8"?>
<ds:datastoreItem xmlns:ds="http://schemas.openxmlformats.org/officeDocument/2006/customXml" ds:itemID="{63B1F59C-DE29-43A6-8879-3BDCAF97FBF9}">
  <ds:schemaRefs>
    <ds:schemaRef ds:uri="http://schemas.microsoft.com/office/2006/metadata/properties"/>
    <ds:schemaRef ds:uri="http://schemas.microsoft.com/office/infopath/2007/PartnerControls"/>
    <ds:schemaRef ds:uri="6ecbc9e7-125c-40ec-9702-5891867408a2"/>
    <ds:schemaRef ds:uri="d810ee9e-9e4e-46ee-82ad-f9159a1af62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Darvault</dc:creator>
  <keywords/>
  <lastModifiedBy>Amelie Sylvain</lastModifiedBy>
  <revision>15</revision>
  <dcterms:created xsi:type="dcterms:W3CDTF">2024-05-07T21:50:00.0000000Z</dcterms:created>
  <dcterms:modified xsi:type="dcterms:W3CDTF">2024-12-10T21:14:23.1486605Z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0x010100FEDE94397C177343A959FFDB108643AA</vt:lpwstr>
  </property>
  <property fmtid="{D5CDD505-2E9C-101B-9397-08002B2CF9AE}" pid="3" name="Order">
    <vt:r8>14600</vt:r8>
  </property>
  <property fmtid="{D5CDD505-2E9C-101B-9397-08002B2CF9AE}" pid="4" name="MediaServiceImageTags">
    <vt:lpwstr/>
  </property>
</Properties>
</file>